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76AA" w14:textId="42D6DA52" w:rsidR="00C42ED7" w:rsidRDefault="000E6D65" w:rsidP="00D84765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7824345" wp14:editId="5E740520">
                <wp:simplePos x="0" y="0"/>
                <wp:positionH relativeFrom="column">
                  <wp:posOffset>2566579</wp:posOffset>
                </wp:positionH>
                <wp:positionV relativeFrom="paragraph">
                  <wp:posOffset>-388166</wp:posOffset>
                </wp:positionV>
                <wp:extent cx="3711600" cy="4788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7116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8C91B" w14:textId="77777777" w:rsidR="000E6D65" w:rsidRDefault="000E6D65" w:rsidP="00CB3D4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E6D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REPÚBLICA DE CHILE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– I. MUNICIPALIDAD DE RENCA</w:t>
                            </w:r>
                          </w:p>
                          <w:p w14:paraId="10CCC28A" w14:textId="7DC636C8" w:rsidR="000E6D65" w:rsidRPr="00251DB3" w:rsidRDefault="004D1611" w:rsidP="004D16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DIRECCIÓN DE GESTIÓN DE PERSONAS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782434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02.1pt;margin-top:-30.55pt;width:292.2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" o:allowoverlap="f" filled="f" stroked="f" strokeweight=".5pt">
                <o:lock v:ext="edit" aspectratio="t"/>
                <v:textbox>
                  <w:txbxContent>
                    <w:p w14:paraId="02E8C91B" w14:textId="77777777" w:rsidR="000E6D65" w:rsidRDefault="000E6D65" w:rsidP="00CB3D4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0E6D6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REPÚBLICA DE CHILE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– I. MUNICIPALIDAD DE RENCA</w:t>
                      </w:r>
                    </w:p>
                    <w:p w14:paraId="10CCC28A" w14:textId="7DC636C8" w:rsidR="000E6D65" w:rsidRPr="00251DB3" w:rsidRDefault="004D1611" w:rsidP="004D161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             DIRECCIÓN DE GESTIÓN DE PERSONAS </w:t>
                      </w:r>
                    </w:p>
                  </w:txbxContent>
                </v:textbox>
              </v:shape>
            </w:pict>
          </mc:Fallback>
        </mc:AlternateContent>
      </w:r>
    </w:p>
    <w:p w14:paraId="08AE7248" w14:textId="78F1A114" w:rsidR="00C42ED7" w:rsidRDefault="00C42ED7" w:rsidP="00D84765">
      <w:pPr>
        <w:rPr>
          <w:lang w:val="es-ES"/>
        </w:rPr>
      </w:pPr>
    </w:p>
    <w:p w14:paraId="68BD76C5" w14:textId="4782632B" w:rsidR="00EB78AE" w:rsidRDefault="00EB78AE" w:rsidP="00D84765">
      <w:pPr>
        <w:rPr>
          <w:lang w:val="es-ES"/>
        </w:rPr>
      </w:pPr>
    </w:p>
    <w:p w14:paraId="70234F45" w14:textId="15A5046D" w:rsidR="00EB78AE" w:rsidRDefault="00EB78AE" w:rsidP="00D84765">
      <w:pPr>
        <w:rPr>
          <w:lang w:val="es-ES"/>
        </w:rPr>
      </w:pPr>
    </w:p>
    <w:p w14:paraId="76A794E6" w14:textId="50263851" w:rsidR="00EB78AE" w:rsidRPr="00442933" w:rsidRDefault="00EB78AE" w:rsidP="00D84765">
      <w:pPr>
        <w:rPr>
          <w:b/>
          <w:lang w:val="es-ES"/>
        </w:rPr>
      </w:pPr>
      <w:r w:rsidRPr="008B5042">
        <w:rPr>
          <w:b/>
          <w:lang w:val="es-ES"/>
        </w:rPr>
        <w:t xml:space="preserve">  </w:t>
      </w:r>
      <w:r w:rsidR="008B5042" w:rsidRPr="008B5042">
        <w:rPr>
          <w:b/>
          <w:lang w:val="es-ES"/>
        </w:rPr>
        <w:t xml:space="preserve">       BASES </w:t>
      </w:r>
      <w:r w:rsidRPr="008B5042">
        <w:rPr>
          <w:b/>
          <w:lang w:val="es-ES"/>
        </w:rPr>
        <w:t>PROCESO</w:t>
      </w:r>
      <w:r w:rsidRPr="00442933">
        <w:rPr>
          <w:b/>
          <w:lang w:val="es-ES"/>
        </w:rPr>
        <w:t xml:space="preserve"> DE SELECCIÓN </w:t>
      </w:r>
    </w:p>
    <w:p w14:paraId="52515106" w14:textId="77777777" w:rsidR="00EB78AE" w:rsidRDefault="00EB78AE" w:rsidP="00D84765">
      <w:pPr>
        <w:rPr>
          <w:lang w:val="es-ES"/>
        </w:rPr>
      </w:pPr>
    </w:p>
    <w:p w14:paraId="29C0BE57" w14:textId="77777777" w:rsidR="00EB78AE" w:rsidRDefault="000E6D65" w:rsidP="00EB78AE">
      <w:pPr>
        <w:rPr>
          <w:rFonts w:asciiTheme="majorHAnsi" w:hAnsiTheme="majorHAnsi" w:cstheme="majorHAnsi"/>
          <w:b/>
          <w:color w:val="000000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</w:p>
    <w:p w14:paraId="33CDA2AB" w14:textId="1907EBC3" w:rsidR="00316FD4" w:rsidRDefault="00EB78AE" w:rsidP="00EB78AE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 La I Municipalidad de Renca informa proceso de </w:t>
      </w:r>
      <w:proofErr w:type="gramStart"/>
      <w:r>
        <w:rPr>
          <w:rFonts w:asciiTheme="majorHAnsi" w:hAnsiTheme="majorHAnsi" w:cstheme="majorHAnsi"/>
          <w:b/>
          <w:color w:val="000000"/>
        </w:rPr>
        <w:t>selección</w:t>
      </w:r>
      <w:r w:rsidR="00103418">
        <w:rPr>
          <w:rFonts w:asciiTheme="majorHAnsi" w:hAnsiTheme="majorHAnsi" w:cstheme="majorHAnsi"/>
          <w:b/>
          <w:color w:val="000000"/>
        </w:rPr>
        <w:t xml:space="preserve"> </w:t>
      </w:r>
      <w:r w:rsidR="00061412">
        <w:rPr>
          <w:rFonts w:asciiTheme="majorHAnsi" w:hAnsiTheme="majorHAnsi" w:cstheme="majorHAnsi"/>
          <w:b/>
          <w:color w:val="000000"/>
        </w:rPr>
        <w:t xml:space="preserve"> para</w:t>
      </w:r>
      <w:proofErr w:type="gramEnd"/>
      <w:r w:rsidR="00061412">
        <w:rPr>
          <w:rFonts w:asciiTheme="majorHAnsi" w:hAnsiTheme="majorHAnsi" w:cstheme="majorHAnsi"/>
          <w:b/>
          <w:color w:val="000000"/>
        </w:rPr>
        <w:t xml:space="preserve"> proveer el siguiente cargo :</w:t>
      </w:r>
    </w:p>
    <w:p w14:paraId="0544A32D" w14:textId="77777777" w:rsidR="00316FD4" w:rsidRDefault="00316FD4" w:rsidP="00EB78AE">
      <w:pPr>
        <w:rPr>
          <w:rFonts w:asciiTheme="majorHAnsi" w:hAnsiTheme="majorHAnsi" w:cstheme="majorHAnsi"/>
          <w:b/>
          <w:color w:val="000000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4"/>
        <w:gridCol w:w="6700"/>
      </w:tblGrid>
      <w:tr w:rsidR="00BA3F4E" w:rsidRPr="006314BA" w14:paraId="132EEAB8" w14:textId="77777777" w:rsidTr="00AE7F2D">
        <w:trPr>
          <w:trHeight w:hRule="exact" w:val="430"/>
        </w:trPr>
        <w:tc>
          <w:tcPr>
            <w:tcW w:w="9214" w:type="dxa"/>
            <w:gridSpan w:val="2"/>
            <w:vAlign w:val="center"/>
          </w:tcPr>
          <w:p w14:paraId="4621A11F" w14:textId="77777777" w:rsidR="00BA3F4E" w:rsidRPr="006314BA" w:rsidRDefault="00BA3F4E" w:rsidP="002256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>Bases de Proceso de Selección</w:t>
            </w:r>
          </w:p>
        </w:tc>
      </w:tr>
      <w:tr w:rsidR="00BA3F4E" w:rsidRPr="006314BA" w14:paraId="6F51C910" w14:textId="77777777" w:rsidTr="00AE7F2D">
        <w:trPr>
          <w:trHeight w:hRule="exact" w:val="304"/>
        </w:trPr>
        <w:tc>
          <w:tcPr>
            <w:tcW w:w="2514" w:type="dxa"/>
            <w:shd w:val="clear" w:color="auto" w:fill="DFDFDF"/>
          </w:tcPr>
          <w:p w14:paraId="09EF6120" w14:textId="77777777" w:rsidR="00BA3F4E" w:rsidRPr="006314BA" w:rsidRDefault="00BA3F4E" w:rsidP="002256D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 Código  proceso</w:t>
            </w:r>
          </w:p>
        </w:tc>
        <w:tc>
          <w:tcPr>
            <w:tcW w:w="6700" w:type="dxa"/>
          </w:tcPr>
          <w:p w14:paraId="3F6DB8A8" w14:textId="28AF3EBF" w:rsidR="00BA3F4E" w:rsidRPr="006314BA" w:rsidRDefault="00AE7F2D" w:rsidP="002256D9">
            <w:pPr>
              <w:ind w:left="103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DJ 1021</w:t>
            </w:r>
          </w:p>
        </w:tc>
      </w:tr>
      <w:tr w:rsidR="00BA3F4E" w:rsidRPr="006314BA" w14:paraId="5EF582D2" w14:textId="77777777" w:rsidTr="00AE7F2D">
        <w:trPr>
          <w:trHeight w:hRule="exact" w:val="307"/>
        </w:trPr>
        <w:tc>
          <w:tcPr>
            <w:tcW w:w="2514" w:type="dxa"/>
            <w:shd w:val="clear" w:color="auto" w:fill="DFDFDF"/>
          </w:tcPr>
          <w:p w14:paraId="2F9B6852" w14:textId="77777777" w:rsidR="00BA3F4E" w:rsidRPr="006314BA" w:rsidRDefault="00BA3F4E" w:rsidP="002256D9">
            <w:pPr>
              <w:spacing w:before="1"/>
              <w:ind w:left="103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Dirección /unidad </w:t>
            </w:r>
          </w:p>
        </w:tc>
        <w:tc>
          <w:tcPr>
            <w:tcW w:w="6700" w:type="dxa"/>
          </w:tcPr>
          <w:p w14:paraId="77FDCEDA" w14:textId="46BF7E50" w:rsidR="00BA3F4E" w:rsidRPr="006314BA" w:rsidRDefault="00BA3F4E" w:rsidP="002256D9">
            <w:pPr>
              <w:spacing w:before="1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DIRECCION </w:t>
            </w:r>
            <w:r w:rsidR="00AE7F2D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JURIDICA </w:t>
            </w:r>
          </w:p>
        </w:tc>
      </w:tr>
      <w:tr w:rsidR="00BA3F4E" w:rsidRPr="006314BA" w14:paraId="08593A3B" w14:textId="77777777" w:rsidTr="00AE7F2D">
        <w:trPr>
          <w:trHeight w:hRule="exact" w:val="283"/>
        </w:trPr>
        <w:tc>
          <w:tcPr>
            <w:tcW w:w="2514" w:type="dxa"/>
            <w:shd w:val="clear" w:color="auto" w:fill="DFDFDF"/>
          </w:tcPr>
          <w:p w14:paraId="0BA8956C" w14:textId="77777777" w:rsidR="00BA3F4E" w:rsidRPr="006314BA" w:rsidRDefault="00BA3F4E" w:rsidP="002256D9">
            <w:pPr>
              <w:ind w:left="103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6700" w:type="dxa"/>
          </w:tcPr>
          <w:p w14:paraId="5D790F9F" w14:textId="2FEE97F6" w:rsidR="00BA3F4E" w:rsidRPr="006314BA" w:rsidRDefault="00BA3F4E" w:rsidP="002256D9">
            <w:pPr>
              <w:spacing w:after="240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</w:t>
            </w:r>
            <w:r w:rsidR="00AE7F2D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ABOGADO </w:t>
            </w:r>
          </w:p>
        </w:tc>
      </w:tr>
      <w:tr w:rsidR="00BA3F4E" w:rsidRPr="006314BA" w14:paraId="204453F5" w14:textId="77777777" w:rsidTr="00AE7F2D">
        <w:trPr>
          <w:trHeight w:hRule="exact" w:val="307"/>
        </w:trPr>
        <w:tc>
          <w:tcPr>
            <w:tcW w:w="2514" w:type="dxa"/>
            <w:shd w:val="clear" w:color="auto" w:fill="DFDFDF"/>
          </w:tcPr>
          <w:p w14:paraId="621B9963" w14:textId="77777777" w:rsidR="00BA3F4E" w:rsidRPr="006314BA" w:rsidRDefault="00BA3F4E" w:rsidP="002256D9">
            <w:pPr>
              <w:ind w:left="103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>Nº de Vacantes</w:t>
            </w:r>
          </w:p>
        </w:tc>
        <w:tc>
          <w:tcPr>
            <w:tcW w:w="6700" w:type="dxa"/>
          </w:tcPr>
          <w:p w14:paraId="57D84E65" w14:textId="77777777" w:rsidR="00BA3F4E" w:rsidRPr="006314BA" w:rsidRDefault="00BA3F4E" w:rsidP="002256D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BA3F4E" w:rsidRPr="006314BA" w14:paraId="7CBF0C1B" w14:textId="77777777" w:rsidTr="00AE7F2D">
        <w:trPr>
          <w:trHeight w:hRule="exact" w:val="307"/>
        </w:trPr>
        <w:tc>
          <w:tcPr>
            <w:tcW w:w="2514" w:type="dxa"/>
            <w:shd w:val="clear" w:color="auto" w:fill="DFDFDF"/>
          </w:tcPr>
          <w:p w14:paraId="78559A9E" w14:textId="77777777" w:rsidR="00BA3F4E" w:rsidRPr="006314BA" w:rsidRDefault="00BA3F4E" w:rsidP="002256D9">
            <w:pPr>
              <w:ind w:left="103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>Área de Trabajo</w:t>
            </w:r>
          </w:p>
        </w:tc>
        <w:tc>
          <w:tcPr>
            <w:tcW w:w="6700" w:type="dxa"/>
          </w:tcPr>
          <w:p w14:paraId="07199D95" w14:textId="15F1216E" w:rsidR="00BA3F4E" w:rsidRPr="006314BA" w:rsidRDefault="00BA3F4E" w:rsidP="002256D9">
            <w:pPr>
              <w:spacing w:after="20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L"/>
              </w:rPr>
            </w:pPr>
            <w:r w:rsidRPr="006314B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L"/>
              </w:rPr>
              <w:t>D</w:t>
            </w:r>
            <w:r w:rsidR="00AE7F2D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L"/>
              </w:rPr>
              <w:t xml:space="preserve">IRECCION JURIDICA </w:t>
            </w:r>
          </w:p>
        </w:tc>
      </w:tr>
      <w:tr w:rsidR="00BA3F4E" w:rsidRPr="006314BA" w14:paraId="38C59A34" w14:textId="77777777" w:rsidTr="00AE7F2D">
        <w:trPr>
          <w:trHeight w:hRule="exact" w:val="307"/>
        </w:trPr>
        <w:tc>
          <w:tcPr>
            <w:tcW w:w="2514" w:type="dxa"/>
            <w:shd w:val="clear" w:color="auto" w:fill="DFDFDF"/>
          </w:tcPr>
          <w:p w14:paraId="484063BD" w14:textId="77777777" w:rsidR="00BA3F4E" w:rsidRPr="006314BA" w:rsidRDefault="00BA3F4E" w:rsidP="002256D9">
            <w:pPr>
              <w:ind w:left="103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6700" w:type="dxa"/>
          </w:tcPr>
          <w:p w14:paraId="693F3448" w14:textId="77777777" w:rsidR="00BA3F4E" w:rsidRPr="006314BA" w:rsidRDefault="00BA3F4E" w:rsidP="002256D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Metropolitana </w:t>
            </w:r>
          </w:p>
        </w:tc>
      </w:tr>
      <w:tr w:rsidR="00BA3F4E" w:rsidRPr="006314BA" w14:paraId="70E53CDA" w14:textId="77777777" w:rsidTr="00AE7F2D">
        <w:trPr>
          <w:trHeight w:hRule="exact" w:val="307"/>
        </w:trPr>
        <w:tc>
          <w:tcPr>
            <w:tcW w:w="2514" w:type="dxa"/>
            <w:shd w:val="clear" w:color="auto" w:fill="DFDFDF"/>
          </w:tcPr>
          <w:p w14:paraId="0FB993E3" w14:textId="77777777" w:rsidR="00BA3F4E" w:rsidRPr="006314BA" w:rsidRDefault="00BA3F4E" w:rsidP="002256D9">
            <w:pPr>
              <w:ind w:left="103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Ciudad/ comuna </w:t>
            </w:r>
          </w:p>
        </w:tc>
        <w:tc>
          <w:tcPr>
            <w:tcW w:w="6700" w:type="dxa"/>
          </w:tcPr>
          <w:p w14:paraId="5D6B1A85" w14:textId="77777777" w:rsidR="00BA3F4E" w:rsidRPr="006314BA" w:rsidRDefault="00BA3F4E" w:rsidP="002256D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Renca </w:t>
            </w:r>
          </w:p>
        </w:tc>
      </w:tr>
      <w:tr w:rsidR="00BA3F4E" w:rsidRPr="006314BA" w14:paraId="65CFA56C" w14:textId="77777777" w:rsidTr="00AE7F2D">
        <w:trPr>
          <w:trHeight w:hRule="exact" w:val="304"/>
        </w:trPr>
        <w:tc>
          <w:tcPr>
            <w:tcW w:w="2514" w:type="dxa"/>
            <w:shd w:val="clear" w:color="auto" w:fill="DFDFDF"/>
          </w:tcPr>
          <w:p w14:paraId="255C5D8D" w14:textId="77777777" w:rsidR="00BA3F4E" w:rsidRPr="006314BA" w:rsidRDefault="00BA3F4E" w:rsidP="002256D9">
            <w:pPr>
              <w:ind w:left="103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>Tipo de Vacante</w:t>
            </w:r>
          </w:p>
        </w:tc>
        <w:tc>
          <w:tcPr>
            <w:tcW w:w="6700" w:type="dxa"/>
          </w:tcPr>
          <w:p w14:paraId="637DA27E" w14:textId="35DDE10E" w:rsidR="00BA3F4E" w:rsidRPr="006314BA" w:rsidRDefault="00BA3F4E" w:rsidP="002256D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314BA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Contrata– plazo fijo renovable</w:t>
            </w:r>
          </w:p>
        </w:tc>
      </w:tr>
      <w:tr w:rsidR="00BA3F4E" w:rsidRPr="006314BA" w14:paraId="646AEA73" w14:textId="77777777" w:rsidTr="00AE7F2D">
        <w:trPr>
          <w:trHeight w:hRule="exact" w:val="307"/>
        </w:trPr>
        <w:tc>
          <w:tcPr>
            <w:tcW w:w="2514" w:type="dxa"/>
            <w:shd w:val="clear" w:color="auto" w:fill="DFDFDF"/>
          </w:tcPr>
          <w:p w14:paraId="6A09FE6B" w14:textId="77777777" w:rsidR="00BA3F4E" w:rsidRPr="00CA50A1" w:rsidRDefault="00BA3F4E" w:rsidP="002256D9">
            <w:pPr>
              <w:spacing w:before="1"/>
              <w:ind w:left="103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CA50A1">
              <w:rPr>
                <w:rFonts w:ascii="Arial" w:eastAsia="Calibri" w:hAnsi="Arial" w:cs="Arial"/>
                <w:sz w:val="22"/>
                <w:szCs w:val="22"/>
                <w:lang w:val="es-ES"/>
              </w:rPr>
              <w:t>Grado/sueldo bruto</w:t>
            </w:r>
          </w:p>
        </w:tc>
        <w:tc>
          <w:tcPr>
            <w:tcW w:w="6700" w:type="dxa"/>
          </w:tcPr>
          <w:p w14:paraId="1C723513" w14:textId="13AD4245" w:rsidR="00BA3F4E" w:rsidRPr="00CA50A1" w:rsidRDefault="00BA3F4E" w:rsidP="002256D9">
            <w:pPr>
              <w:spacing w:before="1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CA50A1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Profesional grado </w:t>
            </w:r>
            <w:r w:rsidR="00AE7F2D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10 </w:t>
            </w:r>
          </w:p>
        </w:tc>
      </w:tr>
    </w:tbl>
    <w:p w14:paraId="7E6D0F17" w14:textId="69FD4EC8" w:rsidR="00EB78AE" w:rsidRDefault="00EB78AE" w:rsidP="00EB78AE">
      <w:pPr>
        <w:jc w:val="both"/>
        <w:rPr>
          <w:rFonts w:asciiTheme="majorHAnsi" w:hAnsiTheme="majorHAnsi" w:cstheme="majorHAnsi"/>
          <w:b/>
          <w:color w:val="000000"/>
        </w:rPr>
      </w:pPr>
    </w:p>
    <w:tbl>
      <w:tblPr>
        <w:tblStyle w:val="Tablaconcuadrcula1"/>
        <w:tblW w:w="9209" w:type="dxa"/>
        <w:tblInd w:w="0" w:type="dxa"/>
        <w:tblLook w:val="04A0" w:firstRow="1" w:lastRow="0" w:firstColumn="1" w:lastColumn="0" w:noHBand="0" w:noVBand="1"/>
      </w:tblPr>
      <w:tblGrid>
        <w:gridCol w:w="2500"/>
        <w:gridCol w:w="6709"/>
      </w:tblGrid>
      <w:tr w:rsidR="004E324A" w:rsidRPr="00C65090" w14:paraId="5A678904" w14:textId="77777777" w:rsidTr="00CA50A1">
        <w:trPr>
          <w:trHeight w:val="881"/>
        </w:trPr>
        <w:tc>
          <w:tcPr>
            <w:tcW w:w="2500" w:type="dxa"/>
          </w:tcPr>
          <w:p w14:paraId="3BDF61EF" w14:textId="77777777" w:rsidR="004E324A" w:rsidRPr="00C65090" w:rsidRDefault="004E324A" w:rsidP="0048321B">
            <w:pPr>
              <w:jc w:val="both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03BCEA4A" w14:textId="77777777" w:rsidR="004E324A" w:rsidRPr="00C65090" w:rsidRDefault="004E324A" w:rsidP="0048321B">
            <w:pPr>
              <w:jc w:val="both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65090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Objetivo del Cargo</w:t>
            </w:r>
          </w:p>
        </w:tc>
        <w:tc>
          <w:tcPr>
            <w:tcW w:w="6709" w:type="dxa"/>
            <w:vAlign w:val="center"/>
          </w:tcPr>
          <w:p w14:paraId="0174D1E8" w14:textId="77777777" w:rsidR="004E324A" w:rsidRPr="00C65090" w:rsidRDefault="004E324A" w:rsidP="0048321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9A56D85" w14:textId="1C0F9C25" w:rsidR="004E324A" w:rsidRPr="00CC3CE8" w:rsidRDefault="004E324A" w:rsidP="0048321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C3CE8">
              <w:rPr>
                <w:rFonts w:ascii="Arial" w:hAnsi="Arial" w:cs="Arial"/>
              </w:rPr>
              <w:t xml:space="preserve">Este cargo </w:t>
            </w:r>
            <w:r w:rsidR="00CC3CE8" w:rsidRPr="00CC3CE8">
              <w:rPr>
                <w:rFonts w:ascii="Arial" w:hAnsi="Arial" w:cs="Arial"/>
              </w:rPr>
              <w:t xml:space="preserve"> </w:t>
            </w:r>
            <w:r w:rsidRPr="00CC3CE8">
              <w:rPr>
                <w:rFonts w:ascii="Arial" w:hAnsi="Arial" w:cs="Arial"/>
              </w:rPr>
              <w:t>tiene</w:t>
            </w:r>
            <w:r w:rsidR="00CC3CE8" w:rsidRPr="00CC3CE8">
              <w:rPr>
                <w:rFonts w:ascii="Arial" w:hAnsi="Arial" w:cs="Arial"/>
              </w:rPr>
              <w:t xml:space="preserve"> como propósito representar y defender el interés municipal ante el sistema de justicia en materias civiles, laborales, penales, contratación pública, sobre garantías constitucionales. </w:t>
            </w:r>
          </w:p>
        </w:tc>
      </w:tr>
      <w:tr w:rsidR="004E324A" w:rsidRPr="00C65090" w14:paraId="7AE41E6B" w14:textId="77777777" w:rsidTr="00CA50A1">
        <w:tc>
          <w:tcPr>
            <w:tcW w:w="2500" w:type="dxa"/>
          </w:tcPr>
          <w:p w14:paraId="51005404" w14:textId="77777777" w:rsidR="004E324A" w:rsidRPr="00C65090" w:rsidRDefault="004E324A" w:rsidP="0048321B">
            <w:pPr>
              <w:jc w:val="both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 w:rsidRPr="00C65090">
              <w:rPr>
                <w:rFonts w:ascii="Arial" w:hAnsi="Arial" w:cs="Arial"/>
                <w:b/>
                <w:color w:val="000000"/>
                <w:lang w:val="es-ES" w:eastAsia="es-ES"/>
              </w:rPr>
              <w:t xml:space="preserve">Requisitos Generales </w:t>
            </w:r>
          </w:p>
        </w:tc>
        <w:tc>
          <w:tcPr>
            <w:tcW w:w="6709" w:type="dxa"/>
          </w:tcPr>
          <w:p w14:paraId="14A3F712" w14:textId="77777777" w:rsidR="004E324A" w:rsidRPr="00C65090" w:rsidRDefault="004E324A" w:rsidP="0048321B">
            <w:pPr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C65090">
              <w:rPr>
                <w:rFonts w:ascii="Arial" w:hAnsi="Arial" w:cs="Arial"/>
                <w:color w:val="000000"/>
                <w:lang w:val="es-ES" w:eastAsia="es-ES"/>
              </w:rPr>
              <w:t>Los establecidos en el art. 10 de la ley 18.883 sobre Estatuto Administrativo para funcionarios municipales esto es:</w:t>
            </w:r>
          </w:p>
          <w:p w14:paraId="714A2A4E" w14:textId="77777777" w:rsidR="004E324A" w:rsidRPr="00C65090" w:rsidRDefault="004E324A" w:rsidP="0048321B">
            <w:pPr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4545D817" w14:textId="77777777" w:rsidR="004E324A" w:rsidRPr="00C65090" w:rsidRDefault="004E324A" w:rsidP="004E324A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C65090">
              <w:rPr>
                <w:rFonts w:ascii="Arial" w:hAnsi="Arial" w:cs="Arial"/>
                <w:color w:val="000000"/>
                <w:lang w:val="es-ES" w:eastAsia="es-ES"/>
              </w:rPr>
              <w:t>Ser ciudadano(a).</w:t>
            </w:r>
          </w:p>
          <w:p w14:paraId="237FB79C" w14:textId="77777777" w:rsidR="004E324A" w:rsidRPr="00C65090" w:rsidRDefault="004E324A" w:rsidP="004E324A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C65090">
              <w:rPr>
                <w:rFonts w:ascii="Arial" w:hAnsi="Arial" w:cs="Arial"/>
                <w:color w:val="000000"/>
                <w:lang w:val="es-ES" w:eastAsia="es-ES"/>
              </w:rPr>
              <w:t>Haber cumplido con la Ley de reclutamiento y movilización, cuando fuere procedente.</w:t>
            </w:r>
          </w:p>
          <w:p w14:paraId="75B3998F" w14:textId="77777777" w:rsidR="004E324A" w:rsidRPr="00C65090" w:rsidRDefault="004E324A" w:rsidP="004E324A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C65090">
              <w:rPr>
                <w:rFonts w:ascii="Arial" w:hAnsi="Arial" w:cs="Arial"/>
                <w:color w:val="000000"/>
                <w:lang w:val="es-ES" w:eastAsia="es-ES"/>
              </w:rPr>
              <w:t>Tener salud compatible con el desempeño del cargo.</w:t>
            </w:r>
          </w:p>
          <w:p w14:paraId="06170481" w14:textId="77777777" w:rsidR="004E324A" w:rsidRPr="00C65090" w:rsidRDefault="004E324A" w:rsidP="004E324A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C65090">
              <w:rPr>
                <w:rFonts w:ascii="Arial" w:hAnsi="Arial" w:cs="Arial"/>
                <w:color w:val="000000"/>
                <w:lang w:val="es-ES" w:eastAsia="es-ES"/>
              </w:rPr>
              <w:t>Haber aprobado la educación media y poseer el nivel educacional o título profesional o técnico que por la naturaleza del empleo exija la ley;</w:t>
            </w:r>
          </w:p>
          <w:p w14:paraId="3C147E96" w14:textId="77777777" w:rsidR="004E324A" w:rsidRPr="00C65090" w:rsidRDefault="004E324A" w:rsidP="004E324A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C65090">
              <w:rPr>
                <w:rFonts w:ascii="Arial" w:hAnsi="Arial" w:cs="Arial"/>
                <w:color w:val="000000"/>
                <w:lang w:val="es-ES" w:eastAsia="es-ES"/>
              </w:rPr>
              <w:t>No haber cesado en un cargo público como consecuencia de haber obtenido una calificación deficiente, o por medida disciplinaria;</w:t>
            </w:r>
          </w:p>
          <w:p w14:paraId="79492365" w14:textId="77777777" w:rsidR="004E324A" w:rsidRPr="00C65090" w:rsidRDefault="004E324A" w:rsidP="004E324A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C65090">
              <w:rPr>
                <w:rFonts w:ascii="Arial" w:hAnsi="Arial" w:cs="Arial"/>
                <w:color w:val="000000"/>
                <w:lang w:val="es-ES" w:eastAsia="es-ES"/>
              </w:rPr>
              <w:t>No estar inhabilitado para el ejercicio de funciones o cargo públicos, ni hallarse condenado por crimen o simple delito.</w:t>
            </w:r>
          </w:p>
          <w:p w14:paraId="05DFD0E8" w14:textId="77777777" w:rsidR="004E324A" w:rsidRPr="00C65090" w:rsidRDefault="004E324A" w:rsidP="004E324A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C65090">
              <w:rPr>
                <w:rFonts w:ascii="Arial" w:hAnsi="Arial" w:cs="Arial"/>
                <w:color w:val="000000"/>
                <w:lang w:val="es-ES" w:eastAsia="es-ES"/>
              </w:rPr>
              <w:t xml:space="preserve">No estar afecto a algunas de las inhabilidades que se establecen en los artículos 54 y 56 de la ley 18.575.- </w:t>
            </w:r>
          </w:p>
          <w:p w14:paraId="33EED5F6" w14:textId="436A0E71" w:rsidR="00AE7F2D" w:rsidRPr="00AE7F2D" w:rsidRDefault="00AE7F2D" w:rsidP="00AE7F2D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E7F2D">
              <w:rPr>
                <w:rFonts w:ascii="Arial" w:hAnsi="Arial" w:cs="Arial"/>
                <w:color w:val="000000"/>
                <w:szCs w:val="22"/>
              </w:rPr>
              <w:t>Indispensable  titulo de abogado  habilitado para litigar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6B998083" w14:textId="2F839219" w:rsidR="004E324A" w:rsidRPr="00AE7F2D" w:rsidRDefault="00AE7F2D" w:rsidP="00AE7F2D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E7F2D">
              <w:rPr>
                <w:rFonts w:ascii="Arial" w:hAnsi="Arial" w:cs="Arial"/>
                <w:color w:val="000000"/>
                <w:szCs w:val="22"/>
              </w:rPr>
              <w:lastRenderedPageBreak/>
              <w:t xml:space="preserve"> </w:t>
            </w:r>
            <w:r w:rsidR="004E324A" w:rsidRPr="00AE7F2D">
              <w:rPr>
                <w:rFonts w:ascii="Arial" w:hAnsi="Arial" w:cs="Arial"/>
                <w:color w:val="000000"/>
              </w:rPr>
              <w:t xml:space="preserve">Para postular a este cargo se solicita contar con un mínimo de </w:t>
            </w:r>
            <w:r w:rsidR="00CA50A1" w:rsidRPr="00AE7F2D">
              <w:rPr>
                <w:rFonts w:ascii="Arial" w:hAnsi="Arial" w:cs="Arial"/>
                <w:color w:val="000000"/>
              </w:rPr>
              <w:t>3</w:t>
            </w:r>
            <w:r w:rsidR="004E324A" w:rsidRPr="00AE7F2D">
              <w:rPr>
                <w:rFonts w:ascii="Arial" w:hAnsi="Arial" w:cs="Arial"/>
                <w:color w:val="000000"/>
                <w:u w:val="single"/>
              </w:rPr>
              <w:t xml:space="preserve"> años de experiencia profesional </w:t>
            </w:r>
            <w:r w:rsidR="004E324A" w:rsidRPr="00AE7F2D">
              <w:rPr>
                <w:rFonts w:ascii="Arial" w:hAnsi="Arial" w:cs="Arial"/>
                <w:color w:val="000000"/>
              </w:rPr>
              <w:t xml:space="preserve">en cargos similares </w:t>
            </w:r>
            <w:r w:rsidR="00CA50A1" w:rsidRPr="00AE7F2D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E324A" w:rsidRPr="00AE7F2D" w14:paraId="21CFD5C3" w14:textId="77777777" w:rsidTr="00CA50A1">
        <w:trPr>
          <w:trHeight w:val="2542"/>
        </w:trPr>
        <w:tc>
          <w:tcPr>
            <w:tcW w:w="2500" w:type="dxa"/>
          </w:tcPr>
          <w:p w14:paraId="1C6FE064" w14:textId="77777777" w:rsidR="004E324A" w:rsidRPr="00AE7F2D" w:rsidRDefault="004E324A" w:rsidP="0048321B">
            <w:pPr>
              <w:jc w:val="both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0B001700" w14:textId="77777777" w:rsidR="004E324A" w:rsidRPr="00AE7F2D" w:rsidRDefault="004E324A" w:rsidP="0048321B">
            <w:pPr>
              <w:jc w:val="both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E7F2D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Perfil del Cargo</w:t>
            </w:r>
          </w:p>
          <w:p w14:paraId="1D7F1718" w14:textId="77777777" w:rsidR="004E324A" w:rsidRPr="00AE7F2D" w:rsidRDefault="004E324A" w:rsidP="0048321B">
            <w:pPr>
              <w:shd w:val="clear" w:color="auto" w:fill="FFFFFF"/>
              <w:ind w:left="284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E7F2D">
              <w:rPr>
                <w:rFonts w:ascii="Arial" w:hAnsi="Arial" w:cs="Arial"/>
                <w:color w:val="000000"/>
                <w:lang w:val="es-ES" w:eastAsia="es-ES"/>
              </w:rPr>
              <w:t> </w:t>
            </w:r>
            <w:r w:rsidRPr="00AE7F2D">
              <w:rPr>
                <w:rFonts w:ascii="Arial" w:hAnsi="Arial" w:cs="Arial"/>
                <w:color w:val="000000"/>
                <w:lang w:val="es-ES" w:eastAsia="es-ES"/>
              </w:rPr>
              <w:br/>
              <w:t> </w:t>
            </w:r>
          </w:p>
          <w:p w14:paraId="2FA5C11F" w14:textId="77777777" w:rsidR="004E324A" w:rsidRPr="00AE7F2D" w:rsidRDefault="004E324A" w:rsidP="0048321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04EE8E18" w14:textId="77777777" w:rsidR="004E324A" w:rsidRPr="00AE7F2D" w:rsidRDefault="004E324A" w:rsidP="0048321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E7F2D">
              <w:rPr>
                <w:rFonts w:ascii="Arial" w:hAnsi="Arial" w:cs="Arial"/>
                <w:color w:val="000000"/>
                <w:lang w:val="es-ES" w:eastAsia="es-ES"/>
              </w:rPr>
              <w:br/>
            </w:r>
          </w:p>
          <w:p w14:paraId="4ECDDB4D" w14:textId="77777777" w:rsidR="004E324A" w:rsidRPr="00AE7F2D" w:rsidRDefault="004E324A" w:rsidP="0048321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E7F2D">
              <w:rPr>
                <w:rFonts w:ascii="Arial" w:hAnsi="Arial" w:cs="Arial"/>
                <w:color w:val="000000"/>
                <w:lang w:val="es-ES" w:eastAsia="es-ES"/>
              </w:rPr>
              <w:t> </w:t>
            </w:r>
            <w:r w:rsidRPr="00AE7F2D">
              <w:rPr>
                <w:rFonts w:ascii="Arial" w:hAnsi="Arial" w:cs="Arial"/>
                <w:color w:val="000000"/>
                <w:lang w:val="es-ES" w:eastAsia="es-ES"/>
              </w:rPr>
              <w:br/>
            </w:r>
          </w:p>
          <w:p w14:paraId="4A62F5BC" w14:textId="77777777" w:rsidR="004E324A" w:rsidRPr="00AE7F2D" w:rsidRDefault="004E324A" w:rsidP="0048321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517A0231" w14:textId="77777777" w:rsidR="004E324A" w:rsidRPr="00AE7F2D" w:rsidRDefault="004E324A" w:rsidP="0048321B">
            <w:pPr>
              <w:jc w:val="both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6709" w:type="dxa"/>
          </w:tcPr>
          <w:p w14:paraId="50B2E3EC" w14:textId="596BD489" w:rsidR="004E324A" w:rsidRPr="00AE7F2D" w:rsidRDefault="004E324A" w:rsidP="0048321B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</w:pPr>
          </w:p>
          <w:p w14:paraId="18C568FC" w14:textId="23B97B8B" w:rsidR="008062FD" w:rsidRPr="00AE7F2D" w:rsidRDefault="00C65090" w:rsidP="0048321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s-ES"/>
              </w:rPr>
            </w:pPr>
            <w:r w:rsidRPr="00AE7F2D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s-ES"/>
              </w:rPr>
              <w:t>Competencias Transversales</w:t>
            </w:r>
            <w:r w:rsidR="008062FD" w:rsidRPr="00AE7F2D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  <w:p w14:paraId="3D8E6397" w14:textId="1A8F6722" w:rsidR="008062FD" w:rsidRPr="00AE7F2D" w:rsidRDefault="008062FD" w:rsidP="0048321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</w:pPr>
          </w:p>
          <w:p w14:paraId="286AE90D" w14:textId="77777777" w:rsidR="008062FD" w:rsidRPr="00AE7F2D" w:rsidRDefault="008062FD" w:rsidP="008062FD">
            <w:pPr>
              <w:pStyle w:val="Sangradetextonormal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E7F2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Compromiso con la organización </w:t>
            </w:r>
          </w:p>
          <w:p w14:paraId="645014FC" w14:textId="6161EF1F" w:rsidR="008062FD" w:rsidRPr="00AE7F2D" w:rsidRDefault="008062FD" w:rsidP="008062FD">
            <w:pPr>
              <w:pStyle w:val="Sangradetextonormal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E7F2D">
              <w:rPr>
                <w:rFonts w:ascii="Arial" w:hAnsi="Arial" w:cs="Arial"/>
                <w:sz w:val="22"/>
                <w:szCs w:val="22"/>
                <w:lang w:val="es-ES"/>
              </w:rPr>
              <w:t>Es</w:t>
            </w:r>
            <w:r w:rsidRPr="00AE7F2D">
              <w:rPr>
                <w:rFonts w:ascii="Arial" w:hAnsi="Arial" w:cs="Arial"/>
                <w:sz w:val="22"/>
                <w:szCs w:val="22"/>
              </w:rPr>
              <w:t xml:space="preserve"> capaz de respetar y asumir a cabalidad, la visión, misión, valores y objetivos de la organización, implica la disposición para asumir, con responsabilidad los objetivos y compromisos declarados por la ésta, haciéndolos propios.</w:t>
            </w:r>
          </w:p>
          <w:p w14:paraId="6F41ECD9" w14:textId="77777777" w:rsidR="008062FD" w:rsidRPr="00AE7F2D" w:rsidRDefault="008062FD" w:rsidP="008062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F2D">
              <w:rPr>
                <w:rFonts w:ascii="Arial" w:hAnsi="Arial" w:cs="Arial"/>
                <w:b/>
                <w:sz w:val="22"/>
                <w:szCs w:val="22"/>
              </w:rPr>
              <w:t xml:space="preserve">Integridad </w:t>
            </w:r>
          </w:p>
          <w:p w14:paraId="4F2830D9" w14:textId="77777777" w:rsidR="008062FD" w:rsidRPr="00AE7F2D" w:rsidRDefault="008062FD" w:rsidP="008062FD">
            <w:pPr>
              <w:rPr>
                <w:rFonts w:ascii="Arial" w:hAnsi="Arial" w:cs="Arial"/>
                <w:sz w:val="22"/>
                <w:szCs w:val="22"/>
              </w:rPr>
            </w:pPr>
            <w:r w:rsidRPr="00AE7F2D">
              <w:rPr>
                <w:rFonts w:ascii="Arial" w:hAnsi="Arial" w:cs="Arial"/>
                <w:sz w:val="22"/>
                <w:szCs w:val="22"/>
              </w:rPr>
              <w:t>Es capaz de actuar de modo honesto, leal e intachable. Implica subordinar el interés particular al interés general o bien común.</w:t>
            </w:r>
          </w:p>
          <w:p w14:paraId="53E6E3F3" w14:textId="77777777" w:rsidR="008062FD" w:rsidRPr="00AE7F2D" w:rsidRDefault="008062FD" w:rsidP="008062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3C96D" w14:textId="7EA92992" w:rsidR="008062FD" w:rsidRPr="00AE7F2D" w:rsidRDefault="008062FD" w:rsidP="008062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F2D">
              <w:rPr>
                <w:rFonts w:ascii="Arial" w:hAnsi="Arial" w:cs="Arial"/>
                <w:b/>
                <w:sz w:val="22"/>
                <w:szCs w:val="22"/>
              </w:rPr>
              <w:t xml:space="preserve">Orientación al cliente interno y externo </w:t>
            </w:r>
            <w:r w:rsidR="00CB53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11346E0" w14:textId="77777777" w:rsidR="008062FD" w:rsidRPr="00AE7F2D" w:rsidRDefault="008062FD" w:rsidP="008062FD">
            <w:pPr>
              <w:rPr>
                <w:rFonts w:ascii="Arial" w:hAnsi="Arial" w:cs="Arial"/>
                <w:sz w:val="22"/>
                <w:szCs w:val="22"/>
              </w:rPr>
            </w:pPr>
            <w:r w:rsidRPr="00AE7F2D">
              <w:rPr>
                <w:rFonts w:ascii="Arial" w:hAnsi="Arial" w:cs="Arial"/>
                <w:sz w:val="22"/>
                <w:szCs w:val="22"/>
              </w:rPr>
              <w:t>Es capaz de identificar y satisfacer las necesidades y expectativas de las y los clientes internos (trabajadores de la Municipalidad, independiente de su calidad jurídica) o externos (vecinas y vecinos, usuarios de servicios del municipio y otros). Implica la disposición desarrollar un servicio de calidad, de un modo efectivo, cordial y empático acorde a un servidor público.</w:t>
            </w:r>
          </w:p>
          <w:p w14:paraId="5B929E8B" w14:textId="77777777" w:rsidR="008062FD" w:rsidRPr="00AE7F2D" w:rsidRDefault="008062FD" w:rsidP="008062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F2D">
              <w:rPr>
                <w:rFonts w:ascii="Arial" w:hAnsi="Arial" w:cs="Arial"/>
                <w:b/>
                <w:sz w:val="22"/>
                <w:szCs w:val="22"/>
              </w:rPr>
              <w:t xml:space="preserve"> Orientación a la eficiencia y la excelencia </w:t>
            </w:r>
          </w:p>
          <w:p w14:paraId="22D929EB" w14:textId="77777777" w:rsidR="008062FD" w:rsidRPr="00AE7F2D" w:rsidRDefault="008062FD" w:rsidP="008062FD">
            <w:pPr>
              <w:rPr>
                <w:rFonts w:ascii="Arial" w:hAnsi="Arial" w:cs="Arial"/>
                <w:sz w:val="22"/>
                <w:szCs w:val="22"/>
              </w:rPr>
            </w:pPr>
            <w:r w:rsidRPr="00AE7F2D">
              <w:rPr>
                <w:rFonts w:ascii="Arial" w:hAnsi="Arial" w:cs="Arial"/>
                <w:sz w:val="22"/>
                <w:szCs w:val="22"/>
              </w:rPr>
              <w:t>Es capaz de lograr los resultados esperados haciendo un uso racional de los recursos disponibles, implica el cuidado de los recursos públicos, materiales y no materiales, buscando minimizar los errores y desperdicios, orientándose a la excelencia en sus labores y gestiones en pro del buen funcionamiento del municipio.</w:t>
            </w:r>
          </w:p>
          <w:p w14:paraId="07D20C55" w14:textId="202FE070" w:rsidR="00904AD4" w:rsidRPr="00AE7F2D" w:rsidRDefault="00904AD4" w:rsidP="0048321B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</w:pPr>
          </w:p>
          <w:p w14:paraId="67C1EE12" w14:textId="77777777" w:rsidR="00904AD4" w:rsidRPr="00AE7F2D" w:rsidRDefault="00904AD4" w:rsidP="0048321B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</w:pPr>
          </w:p>
          <w:p w14:paraId="79DEB191" w14:textId="17F49079" w:rsidR="004E324A" w:rsidRPr="00AE7F2D" w:rsidRDefault="004E324A" w:rsidP="0048321B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</w:pPr>
            <w:r w:rsidRPr="00AE7F2D"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  <w:t>Formación Educacional</w:t>
            </w:r>
            <w:r w:rsidR="00AE7F2D" w:rsidRPr="00AE7F2D"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  <w:t xml:space="preserve"> y experiencia  necesaria </w:t>
            </w:r>
          </w:p>
          <w:p w14:paraId="6F4F09E6" w14:textId="77777777" w:rsidR="004E324A" w:rsidRPr="00AE7F2D" w:rsidRDefault="004E324A" w:rsidP="0048321B">
            <w:pPr>
              <w:shd w:val="clear" w:color="auto" w:fill="FFFFFF"/>
              <w:ind w:left="720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463BB111" w14:textId="4DE18EDC" w:rsidR="004E324A" w:rsidRPr="00AE7F2D" w:rsidRDefault="00AE7F2D" w:rsidP="00AE7F2D">
            <w:pPr>
              <w:shd w:val="clear" w:color="auto" w:fill="FFFFFF"/>
              <w:ind w:left="360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E7F2D">
              <w:rPr>
                <w:rFonts w:ascii="Arial" w:hAnsi="Arial" w:cs="Arial"/>
                <w:color w:val="000000"/>
                <w:lang w:val="es-ES" w:eastAsia="es-ES"/>
              </w:rPr>
              <w:t xml:space="preserve"> Titulo de abogado.</w:t>
            </w:r>
          </w:p>
          <w:p w14:paraId="2762554E" w14:textId="77777777" w:rsidR="00AE7F2D" w:rsidRPr="00AE7F2D" w:rsidRDefault="00AE7F2D" w:rsidP="00AE7F2D">
            <w:pPr>
              <w:pStyle w:val="Prrafodelista"/>
              <w:widowControl/>
              <w:numPr>
                <w:ilvl w:val="0"/>
                <w:numId w:val="13"/>
              </w:numPr>
              <w:snapToGrid/>
              <w:rPr>
                <w:rFonts w:ascii="Arial" w:hAnsi="Arial" w:cs="Arial"/>
              </w:rPr>
            </w:pPr>
            <w:r w:rsidRPr="00AE7F2D">
              <w:rPr>
                <w:rFonts w:ascii="Arial" w:hAnsi="Arial" w:cs="Arial"/>
              </w:rPr>
              <w:t>Título abogado</w:t>
            </w:r>
          </w:p>
          <w:p w14:paraId="026F65A3" w14:textId="461B6A4D" w:rsidR="00AE7F2D" w:rsidRPr="00AE7F2D" w:rsidRDefault="00AE7F2D" w:rsidP="00AE7F2D">
            <w:pPr>
              <w:pStyle w:val="Prrafodelista"/>
              <w:widowControl/>
              <w:numPr>
                <w:ilvl w:val="0"/>
                <w:numId w:val="13"/>
              </w:numPr>
              <w:snapToGrid/>
              <w:rPr>
                <w:rFonts w:ascii="Arial" w:hAnsi="Arial" w:cs="Arial"/>
              </w:rPr>
            </w:pPr>
            <w:r w:rsidRPr="00AE7F2D">
              <w:rPr>
                <w:rFonts w:ascii="Arial" w:hAnsi="Arial" w:cs="Arial"/>
              </w:rPr>
              <w:t xml:space="preserve">Deseable diplomado, </w:t>
            </w:r>
            <w:r w:rsidR="00640204" w:rsidRPr="00AE7F2D">
              <w:rPr>
                <w:rFonts w:ascii="Arial" w:hAnsi="Arial" w:cs="Arial"/>
              </w:rPr>
              <w:t>pos título</w:t>
            </w:r>
            <w:r w:rsidRPr="00AE7F2D">
              <w:rPr>
                <w:rFonts w:ascii="Arial" w:hAnsi="Arial" w:cs="Arial"/>
              </w:rPr>
              <w:t xml:space="preserve"> o estudios de magister superior a 120 horas en materias directamente relacionadas al propósito del cargo.</w:t>
            </w:r>
          </w:p>
          <w:p w14:paraId="069AC418" w14:textId="77777777" w:rsidR="00AE7F2D" w:rsidRPr="00AE7F2D" w:rsidRDefault="00AE7F2D" w:rsidP="00AE7F2D">
            <w:pPr>
              <w:pStyle w:val="Prrafodelista"/>
              <w:widowControl/>
              <w:numPr>
                <w:ilvl w:val="0"/>
                <w:numId w:val="13"/>
              </w:numPr>
              <w:snapToGrid/>
              <w:rPr>
                <w:rFonts w:ascii="Arial" w:hAnsi="Arial" w:cs="Arial"/>
              </w:rPr>
            </w:pPr>
            <w:r w:rsidRPr="00AE7F2D">
              <w:rPr>
                <w:rFonts w:ascii="Arial" w:hAnsi="Arial" w:cs="Arial"/>
              </w:rPr>
              <w:t>Experiencia mínima reciente de 3 años en sector público o 3 años en litigios municipales.</w:t>
            </w:r>
          </w:p>
          <w:p w14:paraId="00B7D490" w14:textId="7D069D9C" w:rsidR="00AE7F2D" w:rsidRPr="004A5CAD" w:rsidRDefault="00AE7F2D" w:rsidP="004A5CAD">
            <w:pPr>
              <w:pStyle w:val="Prrafodelista"/>
              <w:widowControl/>
              <w:numPr>
                <w:ilvl w:val="0"/>
                <w:numId w:val="13"/>
              </w:numPr>
              <w:snapToGrid/>
              <w:rPr>
                <w:rFonts w:ascii="Arial" w:hAnsi="Arial" w:cs="Arial"/>
              </w:rPr>
            </w:pPr>
            <w:r w:rsidRPr="00AE7F2D">
              <w:rPr>
                <w:rFonts w:ascii="Arial" w:hAnsi="Arial" w:cs="Arial"/>
              </w:rPr>
              <w:t>Deseable experiencia en cargos de jefatura o dirección.</w:t>
            </w:r>
          </w:p>
          <w:p w14:paraId="7B04C465" w14:textId="77777777" w:rsidR="004E324A" w:rsidRPr="00AE7F2D" w:rsidRDefault="004E324A" w:rsidP="0048321B">
            <w:p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00EF5420" w14:textId="57D71FD1" w:rsidR="004E324A" w:rsidRDefault="004E324A" w:rsidP="0048321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</w:pPr>
            <w:r w:rsidRPr="00AE7F2D"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  <w:t>Conocimientos del Cargo:</w:t>
            </w:r>
          </w:p>
          <w:p w14:paraId="72EC8A43" w14:textId="77811769" w:rsidR="004A5CAD" w:rsidRDefault="004A5CAD" w:rsidP="0048321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</w:pPr>
          </w:p>
          <w:p w14:paraId="2CFB1538" w14:textId="77777777" w:rsidR="004A5CAD" w:rsidRPr="004A5CAD" w:rsidRDefault="004A5CAD" w:rsidP="004A5CAD">
            <w:pPr>
              <w:jc w:val="both"/>
              <w:rPr>
                <w:rFonts w:ascii="Arial" w:hAnsi="Arial" w:cs="Arial"/>
              </w:rPr>
            </w:pPr>
            <w:r w:rsidRPr="004A5CAD">
              <w:rPr>
                <w:rFonts w:ascii="Arial" w:hAnsi="Arial" w:cs="Arial"/>
              </w:rPr>
              <w:t>1. Normativa nacional del sector público.</w:t>
            </w:r>
          </w:p>
          <w:p w14:paraId="3769C525" w14:textId="77777777" w:rsidR="004A5CAD" w:rsidRPr="004A5CAD" w:rsidRDefault="004A5CAD" w:rsidP="004A5CAD">
            <w:pPr>
              <w:jc w:val="both"/>
              <w:rPr>
                <w:rFonts w:ascii="Arial" w:hAnsi="Arial" w:cs="Arial"/>
              </w:rPr>
            </w:pPr>
            <w:r w:rsidRPr="004A5CAD">
              <w:rPr>
                <w:rFonts w:ascii="Arial" w:hAnsi="Arial" w:cs="Arial"/>
              </w:rPr>
              <w:t>2.- Conocimiento del marco regulatorio de funciones municipales.</w:t>
            </w:r>
          </w:p>
          <w:p w14:paraId="6FBCFCAF" w14:textId="77777777" w:rsidR="004A5CAD" w:rsidRPr="004A5CAD" w:rsidRDefault="004A5CAD" w:rsidP="004A5CAD">
            <w:pPr>
              <w:jc w:val="both"/>
              <w:rPr>
                <w:rFonts w:ascii="Arial" w:hAnsi="Arial" w:cs="Arial"/>
              </w:rPr>
            </w:pPr>
            <w:r w:rsidRPr="004A5CAD">
              <w:rPr>
                <w:rFonts w:ascii="Arial" w:hAnsi="Arial" w:cs="Arial"/>
              </w:rPr>
              <w:lastRenderedPageBreak/>
              <w:t>3.- Conocimientos sobre rentas municipales, subcontratación, estatuto municipal, responsabilidad del Estado, contratación pública, procedimientos civiles y de investigación penal.</w:t>
            </w:r>
          </w:p>
          <w:p w14:paraId="4036BECF" w14:textId="77777777" w:rsidR="004A5CAD" w:rsidRPr="004A5CAD" w:rsidRDefault="004A5CAD" w:rsidP="004A5CAD">
            <w:pPr>
              <w:jc w:val="both"/>
              <w:rPr>
                <w:rFonts w:ascii="Arial" w:hAnsi="Arial" w:cs="Arial"/>
              </w:rPr>
            </w:pPr>
            <w:r w:rsidRPr="004A5CAD">
              <w:rPr>
                <w:rFonts w:ascii="Arial" w:hAnsi="Arial" w:cs="Arial"/>
              </w:rPr>
              <w:t xml:space="preserve">4. Conocimiento del estado de la jurisprudencia judicial en materias laborales, de contratación pública de personal y rentas municipales. </w:t>
            </w:r>
          </w:p>
          <w:p w14:paraId="0F42E125" w14:textId="77777777" w:rsidR="004A5CAD" w:rsidRPr="004A5CAD" w:rsidRDefault="004A5CAD" w:rsidP="004A5CAD">
            <w:pPr>
              <w:jc w:val="both"/>
              <w:rPr>
                <w:rFonts w:ascii="Arial" w:hAnsi="Arial" w:cs="Arial"/>
              </w:rPr>
            </w:pPr>
            <w:r w:rsidRPr="004A5CAD">
              <w:rPr>
                <w:rFonts w:ascii="Arial" w:hAnsi="Arial" w:cs="Arial"/>
              </w:rPr>
              <w:t>5. Experiencia en litigación.</w:t>
            </w:r>
          </w:p>
          <w:p w14:paraId="1D49A2E6" w14:textId="77777777" w:rsidR="004A5CAD" w:rsidRPr="004A5CAD" w:rsidRDefault="004A5CAD" w:rsidP="0048321B">
            <w:p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u w:val="single"/>
                <w:lang w:val="es-ES" w:eastAsia="es-ES"/>
              </w:rPr>
            </w:pPr>
          </w:p>
          <w:p w14:paraId="787B05CC" w14:textId="77777777" w:rsidR="004E324A" w:rsidRPr="00AE7F2D" w:rsidRDefault="004E324A" w:rsidP="0048321B">
            <w:pPr>
              <w:shd w:val="clear" w:color="auto" w:fill="FFFFFF"/>
              <w:ind w:left="720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3069900A" w14:textId="77777777" w:rsidR="004E324A" w:rsidRPr="00AE7F2D" w:rsidRDefault="004E324A" w:rsidP="0048321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</w:pPr>
            <w:r w:rsidRPr="00AE7F2D"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  <w:t>Conocimientos en materias transversales:</w:t>
            </w:r>
          </w:p>
          <w:p w14:paraId="5CC793AB" w14:textId="77777777" w:rsidR="004E324A" w:rsidRPr="00AE7F2D" w:rsidRDefault="004E324A" w:rsidP="0048321B">
            <w:pPr>
              <w:shd w:val="clear" w:color="auto" w:fill="FFFFFF"/>
              <w:ind w:left="720"/>
              <w:contextualSpacing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6F78DE43" w14:textId="77777777" w:rsidR="004E324A" w:rsidRPr="00AE7F2D" w:rsidRDefault="004E324A" w:rsidP="004E324A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AE7F2D">
              <w:rPr>
                <w:rFonts w:ascii="Arial" w:hAnsi="Arial" w:cs="Arial"/>
                <w:color w:val="000000"/>
                <w:lang w:eastAsia="es-ES"/>
              </w:rPr>
              <w:t xml:space="preserve">Manejo avanzado de Microsoft Office: </w:t>
            </w:r>
          </w:p>
          <w:p w14:paraId="3720F9C0" w14:textId="7F3881F0" w:rsidR="00AE7F2D" w:rsidRPr="004A5CAD" w:rsidRDefault="004E324A" w:rsidP="004A5CAD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</w:pPr>
            <w:r w:rsidRPr="00AE7F2D">
              <w:rPr>
                <w:rFonts w:ascii="Arial" w:hAnsi="Arial" w:cs="Arial"/>
                <w:color w:val="000000"/>
                <w:lang w:eastAsia="es-ES"/>
              </w:rPr>
              <w:t>Manejo de software y plataformas de uso común en el área</w:t>
            </w:r>
            <w:r w:rsidR="004A5CAD">
              <w:rPr>
                <w:rFonts w:ascii="Arial" w:hAnsi="Arial" w:cs="Arial"/>
                <w:color w:val="000000"/>
                <w:lang w:eastAsia="es-ES"/>
              </w:rPr>
              <w:t>.</w:t>
            </w:r>
          </w:p>
          <w:p w14:paraId="6F5648D8" w14:textId="52B2F9AB" w:rsidR="004E324A" w:rsidRPr="00AE7F2D" w:rsidRDefault="004E324A" w:rsidP="00AE7F2D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</w:pPr>
            <w:r w:rsidRPr="00AE7F2D"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  <w:t>Experiencia sector público/sector privado.</w:t>
            </w:r>
          </w:p>
          <w:p w14:paraId="5C357C08" w14:textId="77777777" w:rsidR="004E324A" w:rsidRPr="00AE7F2D" w:rsidRDefault="004E324A" w:rsidP="0048321B">
            <w:pPr>
              <w:shd w:val="clear" w:color="auto" w:fill="FFFFFF"/>
              <w:contextualSpacing/>
              <w:jc w:val="both"/>
              <w:rPr>
                <w:rFonts w:ascii="Arial" w:hAnsi="Arial" w:cs="Arial"/>
                <w:bCs/>
                <w:color w:val="000000"/>
                <w:lang w:val="es-ES" w:eastAsia="es-ES"/>
              </w:rPr>
            </w:pPr>
          </w:p>
          <w:p w14:paraId="0AE41899" w14:textId="2083C034" w:rsidR="004E324A" w:rsidRPr="00AE7F2D" w:rsidRDefault="004E324A" w:rsidP="0048321B">
            <w:pPr>
              <w:shd w:val="clear" w:color="auto" w:fill="FFFFFF"/>
              <w:contextualSpacing/>
              <w:jc w:val="both"/>
              <w:rPr>
                <w:rFonts w:ascii="Arial" w:hAnsi="Arial" w:cs="Arial"/>
                <w:bCs/>
                <w:color w:val="000000"/>
                <w:lang w:val="es-ES" w:eastAsia="es-ES"/>
              </w:rPr>
            </w:pPr>
            <w:r w:rsidRPr="00AE7F2D">
              <w:rPr>
                <w:rFonts w:ascii="Arial" w:hAnsi="Arial" w:cs="Arial"/>
                <w:bCs/>
                <w:color w:val="000000"/>
                <w:lang w:val="es-ES" w:eastAsia="es-ES"/>
              </w:rPr>
              <w:t xml:space="preserve">Contar con un mínimo de </w:t>
            </w:r>
            <w:r w:rsidR="00CA50A1" w:rsidRPr="00AE7F2D">
              <w:rPr>
                <w:rFonts w:ascii="Arial" w:hAnsi="Arial" w:cs="Arial"/>
                <w:bCs/>
                <w:color w:val="000000"/>
                <w:lang w:val="es-ES" w:eastAsia="es-ES"/>
              </w:rPr>
              <w:t>3</w:t>
            </w:r>
            <w:r w:rsidRPr="00AE7F2D">
              <w:rPr>
                <w:rFonts w:ascii="Arial" w:hAnsi="Arial" w:cs="Arial"/>
                <w:bCs/>
                <w:color w:val="000000"/>
                <w:lang w:val="es-ES" w:eastAsia="es-ES"/>
              </w:rPr>
              <w:t xml:space="preserve"> años de experiencia en funciones similares al perfil del cargo en el Sector Público o municipal.</w:t>
            </w:r>
            <w:r w:rsidR="00AE7F2D" w:rsidRPr="00AE7F2D">
              <w:rPr>
                <w:rFonts w:ascii="Arial" w:hAnsi="Arial" w:cs="Arial"/>
                <w:bCs/>
                <w:color w:val="000000"/>
                <w:lang w:val="es-ES" w:eastAsia="es-ES"/>
              </w:rPr>
              <w:t xml:space="preserve">  o  litigios </w:t>
            </w:r>
            <w:r w:rsidR="004A5CAD" w:rsidRPr="00AE7F2D">
              <w:rPr>
                <w:rFonts w:ascii="Arial" w:hAnsi="Arial" w:cs="Arial"/>
                <w:bCs/>
                <w:color w:val="000000"/>
                <w:lang w:val="es-ES" w:eastAsia="es-ES"/>
              </w:rPr>
              <w:t>municipales.</w:t>
            </w:r>
          </w:p>
          <w:p w14:paraId="6B906951" w14:textId="77777777" w:rsidR="004E324A" w:rsidRPr="00AE7F2D" w:rsidRDefault="004E324A" w:rsidP="0048321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</w:pPr>
          </w:p>
          <w:p w14:paraId="1E252A0F" w14:textId="77777777" w:rsidR="004E324A" w:rsidRPr="00AE7F2D" w:rsidRDefault="004E324A" w:rsidP="0048321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</w:pPr>
            <w:r w:rsidRPr="00AE7F2D">
              <w:rPr>
                <w:rFonts w:ascii="Arial" w:hAnsi="Arial" w:cs="Arial"/>
                <w:b/>
                <w:bCs/>
                <w:color w:val="000000"/>
                <w:u w:val="single"/>
                <w:lang w:val="es-ES" w:eastAsia="es-ES"/>
              </w:rPr>
              <w:t>Funciones del Cargo:</w:t>
            </w:r>
          </w:p>
          <w:p w14:paraId="12CB4F01" w14:textId="77777777" w:rsidR="004E324A" w:rsidRPr="00AE7F2D" w:rsidRDefault="004E324A" w:rsidP="0048321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</w:p>
          <w:p w14:paraId="6245612E" w14:textId="77777777" w:rsidR="00CC3CE8" w:rsidRPr="00AE7F2D" w:rsidRDefault="00CC3CE8" w:rsidP="00CC3CE8">
            <w:pPr>
              <w:jc w:val="both"/>
              <w:rPr>
                <w:rFonts w:ascii="Arial" w:hAnsi="Arial" w:cs="Arial"/>
              </w:rPr>
            </w:pPr>
            <w:r w:rsidRPr="00AE7F2D">
              <w:rPr>
                <w:rFonts w:ascii="Arial" w:hAnsi="Arial" w:cs="Arial"/>
              </w:rPr>
              <w:t>1.- Deducir y tramitar acciones legales ante tribunales de justicia en ámbitos de competencia o interés municipal.</w:t>
            </w:r>
          </w:p>
          <w:p w14:paraId="1AAE0A3D" w14:textId="77777777" w:rsidR="00CC3CE8" w:rsidRPr="00AE7F2D" w:rsidRDefault="00CC3CE8" w:rsidP="00CC3CE8">
            <w:pPr>
              <w:jc w:val="both"/>
              <w:rPr>
                <w:rFonts w:ascii="Arial" w:hAnsi="Arial" w:cs="Arial"/>
              </w:rPr>
            </w:pPr>
            <w:r w:rsidRPr="00AE7F2D">
              <w:rPr>
                <w:rFonts w:ascii="Arial" w:hAnsi="Arial" w:cs="Arial"/>
              </w:rPr>
              <w:t>2. Articular trabajo de colaboradores externos (abogado cobranza externalizada, receptores judiciales y policías).</w:t>
            </w:r>
          </w:p>
          <w:p w14:paraId="21CB888C" w14:textId="77777777" w:rsidR="00CC3CE8" w:rsidRPr="00AE7F2D" w:rsidRDefault="00CC3CE8" w:rsidP="00CC3CE8">
            <w:pPr>
              <w:jc w:val="both"/>
              <w:rPr>
                <w:rFonts w:ascii="Arial" w:hAnsi="Arial" w:cs="Arial"/>
              </w:rPr>
            </w:pPr>
            <w:r w:rsidRPr="00AE7F2D">
              <w:rPr>
                <w:rFonts w:ascii="Arial" w:hAnsi="Arial" w:cs="Arial"/>
              </w:rPr>
              <w:t>3.- Recabar la información requerida para la defensa en juicio de intereses municipales de unidades municipales o entidades externas.</w:t>
            </w:r>
          </w:p>
          <w:p w14:paraId="18423A27" w14:textId="77777777" w:rsidR="00CC3CE8" w:rsidRPr="00AE7F2D" w:rsidRDefault="00CC3CE8" w:rsidP="00CC3CE8">
            <w:pPr>
              <w:rPr>
                <w:rFonts w:ascii="Arial" w:hAnsi="Arial" w:cs="Arial"/>
              </w:rPr>
            </w:pPr>
            <w:r w:rsidRPr="00AE7F2D">
              <w:rPr>
                <w:rFonts w:ascii="Arial" w:hAnsi="Arial" w:cs="Arial"/>
              </w:rPr>
              <w:t xml:space="preserve">4.- Prestar apoyo al funcionamiento de las unidades municipales </w:t>
            </w:r>
          </w:p>
          <w:p w14:paraId="3FBDB519" w14:textId="77777777" w:rsidR="00CC3CE8" w:rsidRPr="00AE7F2D" w:rsidRDefault="00CC3CE8" w:rsidP="00CC3CE8">
            <w:pPr>
              <w:rPr>
                <w:rFonts w:ascii="Arial" w:hAnsi="Arial" w:cs="Arial"/>
              </w:rPr>
            </w:pPr>
            <w:r w:rsidRPr="00AE7F2D">
              <w:rPr>
                <w:rFonts w:ascii="Arial" w:hAnsi="Arial" w:cs="Arial"/>
              </w:rPr>
              <w:t>5.- Preparar minutas e informes en derecho en las materias que le sean requeridas, en especial, rentas municipales, recursos humanos y presupuesto.</w:t>
            </w:r>
          </w:p>
          <w:p w14:paraId="10798AD5" w14:textId="6B574770" w:rsidR="004E324A" w:rsidRPr="00AE7F2D" w:rsidRDefault="004E324A" w:rsidP="00CC3CE8">
            <w:p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E7F2D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</w:tc>
      </w:tr>
    </w:tbl>
    <w:p w14:paraId="35C43ADB" w14:textId="7CEF359F" w:rsidR="00103418" w:rsidRDefault="00103418" w:rsidP="00EB78AE">
      <w:pPr>
        <w:jc w:val="both"/>
        <w:rPr>
          <w:rFonts w:ascii="Arial" w:hAnsi="Arial" w:cs="Arial"/>
          <w:b/>
          <w:color w:val="000000"/>
        </w:rPr>
      </w:pPr>
    </w:p>
    <w:p w14:paraId="7FE90D2B" w14:textId="2AAB26EE" w:rsidR="00323B56" w:rsidRDefault="00323B56" w:rsidP="00EB78AE">
      <w:pPr>
        <w:jc w:val="both"/>
        <w:rPr>
          <w:rFonts w:ascii="Arial" w:hAnsi="Arial" w:cs="Arial"/>
          <w:b/>
          <w:color w:val="000000"/>
        </w:rPr>
      </w:pPr>
    </w:p>
    <w:p w14:paraId="5394DE29" w14:textId="77777777" w:rsidR="00323B56" w:rsidRPr="008B5043" w:rsidRDefault="00323B56" w:rsidP="00323B56">
      <w:pPr>
        <w:rPr>
          <w:rFonts w:ascii="Arial" w:hAnsi="Arial" w:cs="Arial"/>
          <w:b/>
          <w:sz w:val="22"/>
          <w:szCs w:val="22"/>
          <w:u w:val="single"/>
        </w:rPr>
      </w:pPr>
      <w:r w:rsidRPr="008B5043">
        <w:rPr>
          <w:rFonts w:ascii="Arial" w:hAnsi="Arial" w:cs="Arial"/>
          <w:b/>
          <w:sz w:val="22"/>
          <w:szCs w:val="22"/>
          <w:u w:val="single"/>
        </w:rPr>
        <w:t>POSTULACION</w:t>
      </w:r>
    </w:p>
    <w:p w14:paraId="111B9C1F" w14:textId="77777777" w:rsidR="00323B56" w:rsidRPr="008B5043" w:rsidRDefault="00323B56" w:rsidP="00323B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4100D7" w14:textId="77777777" w:rsidR="00323B56" w:rsidRPr="008B5043" w:rsidRDefault="00323B56" w:rsidP="00323B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CA1F0F" w14:textId="77777777" w:rsidR="00323B56" w:rsidRPr="008B5043" w:rsidRDefault="00323B56" w:rsidP="00323B56">
      <w:pPr>
        <w:spacing w:line="228" w:lineRule="auto"/>
        <w:ind w:right="160"/>
        <w:jc w:val="both"/>
        <w:rPr>
          <w:rFonts w:ascii="Arial" w:hAnsi="Arial" w:cs="Arial"/>
          <w:w w:val="95"/>
          <w:sz w:val="22"/>
          <w:szCs w:val="22"/>
        </w:rPr>
      </w:pPr>
    </w:p>
    <w:p w14:paraId="60164C1A" w14:textId="77777777" w:rsidR="00323B56" w:rsidRPr="008B5043" w:rsidRDefault="00323B56" w:rsidP="00323B56">
      <w:pPr>
        <w:spacing w:line="228" w:lineRule="auto"/>
        <w:ind w:left="229" w:right="160"/>
        <w:jc w:val="both"/>
        <w:rPr>
          <w:rFonts w:ascii="Arial" w:hAnsi="Arial" w:cs="Arial"/>
          <w:b/>
          <w:bCs/>
          <w:w w:val="95"/>
          <w:sz w:val="22"/>
          <w:szCs w:val="22"/>
        </w:rPr>
      </w:pPr>
      <w:r w:rsidRPr="008B5043">
        <w:rPr>
          <w:rFonts w:ascii="Arial" w:hAnsi="Arial" w:cs="Arial"/>
          <w:b/>
          <w:bCs/>
          <w:w w:val="95"/>
          <w:sz w:val="22"/>
          <w:szCs w:val="22"/>
        </w:rPr>
        <w:t>Criterios de selección y evaluación</w:t>
      </w:r>
    </w:p>
    <w:p w14:paraId="5272707D" w14:textId="77777777" w:rsidR="00323B56" w:rsidRPr="008B5043" w:rsidRDefault="00323B56" w:rsidP="00323B56">
      <w:pPr>
        <w:spacing w:line="228" w:lineRule="auto"/>
        <w:ind w:left="229" w:right="160"/>
        <w:jc w:val="both"/>
        <w:rPr>
          <w:rFonts w:ascii="Arial" w:hAnsi="Arial" w:cs="Arial"/>
          <w:w w:val="95"/>
          <w:sz w:val="22"/>
          <w:szCs w:val="22"/>
        </w:rPr>
      </w:pPr>
    </w:p>
    <w:p w14:paraId="0B524C98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eastAsia="es-CL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eastAsia="es-CL"/>
        </w:rPr>
        <w:t>Este proceso cuenta con tres etapas:</w:t>
      </w:r>
    </w:p>
    <w:p w14:paraId="6F512D3F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eastAsia="es-CL"/>
        </w:rPr>
      </w:pPr>
    </w:p>
    <w:p w14:paraId="1841B569" w14:textId="77777777" w:rsidR="00323B56" w:rsidRPr="008B5043" w:rsidRDefault="00323B56" w:rsidP="00323B56">
      <w:pPr>
        <w:numPr>
          <w:ilvl w:val="0"/>
          <w:numId w:val="1"/>
        </w:num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eastAsia="es-CL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eastAsia="es-CL"/>
        </w:rPr>
        <w:t>Admisibilidad.</w:t>
      </w:r>
    </w:p>
    <w:p w14:paraId="2BD949CC" w14:textId="77777777" w:rsidR="00323B56" w:rsidRPr="008B5043" w:rsidRDefault="00323B56" w:rsidP="00323B56">
      <w:pPr>
        <w:numPr>
          <w:ilvl w:val="0"/>
          <w:numId w:val="1"/>
        </w:num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eastAsia="es-CL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eastAsia="es-CL"/>
        </w:rPr>
        <w:t>Evaluación curricular.</w:t>
      </w:r>
    </w:p>
    <w:p w14:paraId="49F0E9FB" w14:textId="77777777" w:rsidR="00323B56" w:rsidRPr="008B5043" w:rsidRDefault="00323B56" w:rsidP="00323B56">
      <w:pPr>
        <w:numPr>
          <w:ilvl w:val="0"/>
          <w:numId w:val="1"/>
        </w:numPr>
        <w:spacing w:line="150" w:lineRule="atLeast"/>
        <w:jc w:val="both"/>
        <w:rPr>
          <w:rFonts w:ascii="Arial" w:eastAsia="Times New Roman" w:hAnsi="Arial" w:cs="Arial"/>
          <w:b/>
          <w:i/>
          <w:sz w:val="22"/>
          <w:szCs w:val="22"/>
          <w:u w:val="single"/>
          <w:lang w:val="es-ES" w:eastAsia="es-ES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eastAsia="es-CL"/>
        </w:rPr>
        <w:lastRenderedPageBreak/>
        <w:t>Entrevista personal</w:t>
      </w:r>
    </w:p>
    <w:p w14:paraId="3A4D17FA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/>
          <w:i/>
          <w:sz w:val="22"/>
          <w:szCs w:val="22"/>
          <w:u w:val="single"/>
          <w:lang w:val="es-ES" w:eastAsia="es-ES"/>
        </w:rPr>
      </w:pPr>
    </w:p>
    <w:p w14:paraId="3A9DAAD6" w14:textId="77777777" w:rsidR="00323B56" w:rsidRPr="008B5043" w:rsidRDefault="00323B56" w:rsidP="00323B56">
      <w:pPr>
        <w:rPr>
          <w:rFonts w:ascii="Arial" w:hAnsi="Arial" w:cs="Arial"/>
          <w:sz w:val="22"/>
          <w:szCs w:val="22"/>
          <w:lang w:val="es-ES"/>
        </w:rPr>
      </w:pPr>
    </w:p>
    <w:p w14:paraId="4DAFA57D" w14:textId="77777777" w:rsidR="00323B56" w:rsidRPr="008B5043" w:rsidRDefault="00323B56" w:rsidP="00323B56">
      <w:p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"/>
        </w:rPr>
      </w:pPr>
      <w:r w:rsidRPr="008B5043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La Evaluación se llevará a cabo de forma sucesiva. Por lo que para pasar a la etapa siguiente será necesario aprobar la anterior.</w:t>
      </w:r>
    </w:p>
    <w:p w14:paraId="666C8CC4" w14:textId="77777777" w:rsidR="00323B56" w:rsidRPr="008B5043" w:rsidRDefault="00323B56" w:rsidP="00323B56">
      <w:pPr>
        <w:shd w:val="clear" w:color="auto" w:fill="FFFFFF"/>
        <w:spacing w:line="150" w:lineRule="atLeast"/>
        <w:jc w:val="both"/>
        <w:rPr>
          <w:rFonts w:ascii="Arial" w:eastAsiaTheme="minorHAnsi" w:hAnsi="Arial" w:cs="Arial"/>
          <w:sz w:val="22"/>
          <w:szCs w:val="22"/>
        </w:rPr>
      </w:pPr>
      <w:r w:rsidRPr="008B5043">
        <w:rPr>
          <w:rFonts w:ascii="Arial" w:eastAsia="Times New Roman" w:hAnsi="Arial" w:cs="Arial"/>
          <w:b/>
          <w:color w:val="000000"/>
          <w:sz w:val="22"/>
          <w:szCs w:val="22"/>
          <w:lang w:eastAsia="es-ES"/>
        </w:rPr>
        <w:t xml:space="preserve">I Etapa de Evaluación de Admisibilidad: </w:t>
      </w:r>
      <w:r w:rsidRPr="008B5043">
        <w:rPr>
          <w:rFonts w:ascii="Arial" w:hAnsi="Arial" w:cs="Arial"/>
          <w:sz w:val="22"/>
          <w:szCs w:val="22"/>
        </w:rPr>
        <w:t xml:space="preserve">Consiste en evaluar el cumplimiento de los requisitos obligatorios para el ingreso al trabajo municipal o el cargo </w:t>
      </w:r>
    </w:p>
    <w:p w14:paraId="6D612BAB" w14:textId="77777777" w:rsidR="00323B56" w:rsidRPr="008B5043" w:rsidRDefault="00323B56" w:rsidP="00323B56">
      <w:pPr>
        <w:rPr>
          <w:rFonts w:ascii="Arial" w:hAnsi="Arial" w:cs="Arial"/>
          <w:sz w:val="22"/>
          <w:szCs w:val="22"/>
        </w:rPr>
      </w:pPr>
    </w:p>
    <w:p w14:paraId="43D5319D" w14:textId="77777777" w:rsidR="00323B56" w:rsidRPr="008B5043" w:rsidRDefault="00323B56" w:rsidP="00323B56">
      <w:pPr>
        <w:pStyle w:val="Prrafodelista"/>
        <w:widowControl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5043">
        <w:rPr>
          <w:rFonts w:ascii="Arial" w:hAnsi="Arial" w:cs="Arial"/>
          <w:sz w:val="22"/>
          <w:szCs w:val="22"/>
        </w:rPr>
        <w:t xml:space="preserve">Ser ciudadano (a). </w:t>
      </w:r>
    </w:p>
    <w:p w14:paraId="64DD1C7D" w14:textId="77777777" w:rsidR="00323B56" w:rsidRPr="008B5043" w:rsidRDefault="00323B56" w:rsidP="00323B56">
      <w:pPr>
        <w:pStyle w:val="Prrafodelista"/>
        <w:widowControl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5043">
        <w:rPr>
          <w:rFonts w:ascii="Arial" w:hAnsi="Arial" w:cs="Arial"/>
          <w:b/>
          <w:sz w:val="22"/>
          <w:szCs w:val="22"/>
        </w:rPr>
        <w:t>Tener salud compatible con el desempeño presencial del cargo</w:t>
      </w:r>
      <w:r w:rsidRPr="008B5043">
        <w:rPr>
          <w:rFonts w:ascii="Arial" w:hAnsi="Arial" w:cs="Arial"/>
          <w:sz w:val="22"/>
          <w:szCs w:val="22"/>
        </w:rPr>
        <w:t>.</w:t>
      </w:r>
    </w:p>
    <w:p w14:paraId="119ADA0E" w14:textId="77777777" w:rsidR="00323B56" w:rsidRPr="008B5043" w:rsidRDefault="00323B56" w:rsidP="00323B56">
      <w:pPr>
        <w:pStyle w:val="Prrafodelista"/>
        <w:widowControl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5043">
        <w:rPr>
          <w:rFonts w:ascii="Arial" w:hAnsi="Arial" w:cs="Arial"/>
          <w:sz w:val="22"/>
          <w:szCs w:val="22"/>
        </w:rPr>
        <w:t>Poseer el nivel educacional que por la naturaleza del empleo exija la ley;</w:t>
      </w:r>
    </w:p>
    <w:p w14:paraId="7CABFB1D" w14:textId="77777777" w:rsidR="00323B56" w:rsidRPr="008B5043" w:rsidRDefault="00323B56" w:rsidP="00323B56">
      <w:pPr>
        <w:pStyle w:val="Prrafodelista"/>
        <w:widowControl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5043">
        <w:rPr>
          <w:rFonts w:ascii="Arial" w:hAnsi="Arial" w:cs="Arial"/>
          <w:sz w:val="22"/>
          <w:szCs w:val="22"/>
        </w:rPr>
        <w:t xml:space="preserve">No haber cesado en un cargo público como consecuencia de haber obtenido una calificación deficiente, o por medida disciplinaria; </w:t>
      </w:r>
    </w:p>
    <w:p w14:paraId="6CCD71EE" w14:textId="77777777" w:rsidR="00323B56" w:rsidRPr="008B5043" w:rsidRDefault="00323B56" w:rsidP="00323B56">
      <w:pPr>
        <w:pStyle w:val="Prrafodelista"/>
        <w:widowControl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5043">
        <w:rPr>
          <w:rFonts w:ascii="Arial" w:hAnsi="Arial" w:cs="Arial"/>
          <w:sz w:val="22"/>
          <w:szCs w:val="22"/>
        </w:rPr>
        <w:t xml:space="preserve">No estar inhabilitado para el ejercicio de funciones o cargo públicos, ni hallarse condenado (a) por crimen o simple delito. </w:t>
      </w:r>
    </w:p>
    <w:p w14:paraId="2098B4F8" w14:textId="77777777" w:rsidR="00323B56" w:rsidRPr="008B5043" w:rsidRDefault="00323B56" w:rsidP="00323B56">
      <w:pPr>
        <w:pStyle w:val="Prrafodelista"/>
        <w:widowControl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5043">
        <w:rPr>
          <w:rFonts w:ascii="Arial" w:hAnsi="Arial" w:cs="Arial"/>
          <w:sz w:val="22"/>
          <w:szCs w:val="22"/>
        </w:rPr>
        <w:t>No estar afecto (a) a algunas de las inhabilidades que se establecen en los artículos 54 y 56 de la ley 18.575.</w:t>
      </w:r>
    </w:p>
    <w:p w14:paraId="1D634B2A" w14:textId="77777777" w:rsidR="00323B56" w:rsidRPr="008B5043" w:rsidRDefault="00323B56" w:rsidP="00323B56">
      <w:pPr>
        <w:shd w:val="clear" w:color="auto" w:fill="FFFFFF"/>
        <w:spacing w:line="150" w:lineRule="atLeast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s-ES"/>
        </w:rPr>
      </w:pPr>
    </w:p>
    <w:p w14:paraId="05473F29" w14:textId="77777777" w:rsidR="00323B56" w:rsidRPr="008B5043" w:rsidRDefault="00323B56" w:rsidP="00323B56">
      <w:p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8B5043">
        <w:rPr>
          <w:rFonts w:ascii="Arial" w:eastAsia="Times New Roman" w:hAnsi="Arial" w:cs="Arial"/>
          <w:b/>
          <w:color w:val="000000"/>
          <w:sz w:val="22"/>
          <w:szCs w:val="22"/>
          <w:lang w:eastAsia="es-ES"/>
        </w:rPr>
        <w:t>II Etapa Evaluación Curricular</w:t>
      </w:r>
      <w:r w:rsidRPr="008B5043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: donde se revisan los antecedentes de conocimientos específicos y experiencia comprobable </w:t>
      </w:r>
    </w:p>
    <w:p w14:paraId="194EC484" w14:textId="77777777" w:rsidR="00323B56" w:rsidRPr="008B5043" w:rsidRDefault="00323B56" w:rsidP="00323B56">
      <w:p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8B5043">
        <w:rPr>
          <w:rFonts w:ascii="Arial" w:eastAsia="Times New Roman" w:hAnsi="Arial" w:cs="Arial"/>
          <w:b/>
          <w:color w:val="000000"/>
          <w:sz w:val="22"/>
          <w:szCs w:val="22"/>
          <w:lang w:eastAsia="es-ES"/>
        </w:rPr>
        <w:t>III Etapa Entrevista Personal:</w:t>
      </w:r>
      <w:r w:rsidRPr="008B5043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que corresponde a la Entrevista personal desarrollada por la Comisión Evaluadora. </w:t>
      </w:r>
    </w:p>
    <w:p w14:paraId="7DD5AD67" w14:textId="77777777" w:rsidR="00323B56" w:rsidRPr="008B5043" w:rsidRDefault="00323B56" w:rsidP="00323B56">
      <w:p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8B5043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La sumatoria de estas tres etapas da el puntaje de ordenamiento de las y los concursantes. Para acceder a la etapa </w:t>
      </w:r>
    </w:p>
    <w:p w14:paraId="096A4421" w14:textId="77777777" w:rsidR="00323B56" w:rsidRPr="008B5043" w:rsidRDefault="00323B56" w:rsidP="00323B56">
      <w:p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</w:p>
    <w:p w14:paraId="4CC45545" w14:textId="77777777" w:rsidR="00323B56" w:rsidRPr="008B5043" w:rsidRDefault="00323B56" w:rsidP="00323B56">
      <w:pPr>
        <w:spacing w:line="150" w:lineRule="atLeast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  <w:t xml:space="preserve">Calendarización del proceso </w:t>
      </w:r>
    </w:p>
    <w:p w14:paraId="23080326" w14:textId="77777777" w:rsidR="00323B56" w:rsidRPr="008B5043" w:rsidRDefault="00323B56" w:rsidP="00323B56">
      <w:pPr>
        <w:spacing w:line="150" w:lineRule="atLeast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00"/>
        <w:gridCol w:w="3122"/>
      </w:tblGrid>
      <w:tr w:rsidR="00323B56" w:rsidRPr="008B5043" w14:paraId="544B6792" w14:textId="77777777" w:rsidTr="003B4D8A">
        <w:trPr>
          <w:tblCellSpacing w:w="0" w:type="dxa"/>
          <w:jc w:val="center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D7C6F" w14:textId="77777777" w:rsidR="00323B56" w:rsidRPr="008B5043" w:rsidRDefault="00323B56" w:rsidP="003B4D8A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8B504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"/>
              </w:rPr>
              <w:t xml:space="preserve">Postulación </w:t>
            </w:r>
          </w:p>
        </w:tc>
      </w:tr>
      <w:tr w:rsidR="00076D59" w:rsidRPr="008B5043" w14:paraId="15F96C5F" w14:textId="77777777" w:rsidTr="003B4D8A">
        <w:trPr>
          <w:tblCellSpacing w:w="0" w:type="dxa"/>
          <w:jc w:val="center"/>
        </w:trPr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11D2F" w14:textId="77777777" w:rsidR="00323B56" w:rsidRPr="008B5043" w:rsidRDefault="00323B56" w:rsidP="003B4D8A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8B5043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Difusión y Plazo de Postulación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98969" w14:textId="5A2AD9D4" w:rsidR="00323B56" w:rsidRPr="008B5043" w:rsidRDefault="00323B56" w:rsidP="003B4D8A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8B5043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Hasta el 0</w:t>
            </w:r>
            <w:r w:rsidR="00076D59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5 </w:t>
            </w:r>
            <w:r w:rsidRPr="008B5043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de </w:t>
            </w:r>
            <w:r w:rsidR="00076D59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noviembre </w:t>
            </w:r>
            <w:r w:rsidRPr="008B5043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2021</w:t>
            </w:r>
          </w:p>
        </w:tc>
      </w:tr>
      <w:tr w:rsidR="00076D59" w:rsidRPr="008B5043" w14:paraId="5DFD9190" w14:textId="77777777" w:rsidTr="003B4D8A">
        <w:trPr>
          <w:tblCellSpacing w:w="0" w:type="dxa"/>
          <w:jc w:val="center"/>
        </w:trPr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F2938" w14:textId="77777777" w:rsidR="00323B56" w:rsidRPr="008B5043" w:rsidRDefault="00323B56" w:rsidP="003B4D8A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"/>
              </w:rPr>
            </w:pPr>
            <w:r w:rsidRPr="008B504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"/>
              </w:rPr>
              <w:t>Finalización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CFF5D" w14:textId="77777777" w:rsidR="00323B56" w:rsidRPr="008B5043" w:rsidRDefault="00323B56" w:rsidP="003B4D8A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</w:tr>
      <w:tr w:rsidR="00076D59" w:rsidRPr="008B5043" w14:paraId="0AD3CEB1" w14:textId="77777777" w:rsidTr="003B4D8A">
        <w:trPr>
          <w:tblCellSpacing w:w="0" w:type="dxa"/>
          <w:jc w:val="center"/>
        </w:trPr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6280A" w14:textId="77777777" w:rsidR="00323B56" w:rsidRPr="008B5043" w:rsidRDefault="00323B56" w:rsidP="003B4D8A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8B5043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Cierre proceso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AE299" w14:textId="72A700EE" w:rsidR="00323B56" w:rsidRPr="008B5043" w:rsidRDefault="00323B56" w:rsidP="003B4D8A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8B5043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</w:t>
            </w:r>
            <w:r w:rsidR="00076D59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25 </w:t>
            </w:r>
            <w:r w:rsidRPr="008B5043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de </w:t>
            </w:r>
            <w:r w:rsidR="00640204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noviembre</w:t>
            </w:r>
            <w:r w:rsidR="00076D59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de 2022</w:t>
            </w:r>
          </w:p>
        </w:tc>
      </w:tr>
      <w:tr w:rsidR="00076D59" w:rsidRPr="008B5043" w14:paraId="37EAB018" w14:textId="77777777" w:rsidTr="003B4D8A">
        <w:trPr>
          <w:tblCellSpacing w:w="0" w:type="dxa"/>
          <w:jc w:val="center"/>
        </w:trPr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D1E3C" w14:textId="77777777" w:rsidR="00323B56" w:rsidRPr="008B5043" w:rsidRDefault="00323B56" w:rsidP="003B4D8A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DDE01" w14:textId="77777777" w:rsidR="00323B56" w:rsidRPr="008B5043" w:rsidRDefault="00323B56" w:rsidP="003B4D8A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4172597E" w14:textId="77777777" w:rsidR="00323B56" w:rsidRPr="008B5043" w:rsidRDefault="00323B56" w:rsidP="00323B56">
      <w:pPr>
        <w:shd w:val="clear" w:color="auto" w:fill="FFFFFF"/>
        <w:spacing w:after="200" w:line="15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</w:p>
    <w:p w14:paraId="5AE00945" w14:textId="77777777" w:rsidR="00323B56" w:rsidRPr="008B5043" w:rsidRDefault="00323B56" w:rsidP="00323B56">
      <w:pPr>
        <w:shd w:val="clear" w:color="auto" w:fill="FFFFFF"/>
        <w:spacing w:after="200"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5FD07561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val="es-ES" w:eastAsia="es-CL"/>
        </w:rPr>
        <w:t>Los/as postulantes deben presentar los siguientes antecedentes:</w:t>
      </w:r>
    </w:p>
    <w:p w14:paraId="5B33F7DB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val="es-ES" w:eastAsia="es-CL"/>
        </w:rPr>
      </w:pPr>
    </w:p>
    <w:p w14:paraId="73B882CB" w14:textId="77777777" w:rsidR="00323B56" w:rsidRPr="008B5043" w:rsidRDefault="00323B56" w:rsidP="00323B56">
      <w:pPr>
        <w:pStyle w:val="Prrafodelista"/>
        <w:widowControl/>
        <w:numPr>
          <w:ilvl w:val="0"/>
          <w:numId w:val="4"/>
        </w:numPr>
        <w:spacing w:line="150" w:lineRule="atLeast"/>
        <w:jc w:val="both"/>
        <w:rPr>
          <w:rFonts w:ascii="Arial" w:hAnsi="Arial" w:cs="Arial"/>
          <w:bCs/>
          <w:sz w:val="22"/>
          <w:szCs w:val="22"/>
          <w:lang w:eastAsia="es-CL"/>
        </w:rPr>
      </w:pPr>
      <w:r w:rsidRPr="008B5043">
        <w:rPr>
          <w:rFonts w:ascii="Arial" w:hAnsi="Arial" w:cs="Arial"/>
          <w:color w:val="000000"/>
          <w:sz w:val="22"/>
          <w:szCs w:val="22"/>
        </w:rPr>
        <w:t xml:space="preserve">Currículum vitae actualizado. </w:t>
      </w:r>
    </w:p>
    <w:p w14:paraId="087E97B7" w14:textId="77777777" w:rsidR="00323B56" w:rsidRPr="008B5043" w:rsidRDefault="00323B56" w:rsidP="00323B56">
      <w:pPr>
        <w:pStyle w:val="Prrafodelista"/>
        <w:widowControl/>
        <w:numPr>
          <w:ilvl w:val="0"/>
          <w:numId w:val="4"/>
        </w:numPr>
        <w:spacing w:line="150" w:lineRule="atLeast"/>
        <w:jc w:val="both"/>
        <w:rPr>
          <w:rFonts w:ascii="Arial" w:hAnsi="Arial" w:cs="Arial"/>
          <w:bCs/>
          <w:sz w:val="22"/>
          <w:szCs w:val="22"/>
          <w:lang w:eastAsia="es-CL"/>
        </w:rPr>
      </w:pPr>
      <w:r w:rsidRPr="008B5043">
        <w:rPr>
          <w:rFonts w:ascii="Arial" w:hAnsi="Arial" w:cs="Arial"/>
          <w:color w:val="000000"/>
          <w:sz w:val="22"/>
          <w:szCs w:val="22"/>
        </w:rPr>
        <w:t>Fotocopia Cédula de Identidad por ambos lados.</w:t>
      </w:r>
    </w:p>
    <w:p w14:paraId="7B8F0598" w14:textId="77777777" w:rsidR="00323B56" w:rsidRPr="008B5043" w:rsidRDefault="00323B56" w:rsidP="00323B56">
      <w:pPr>
        <w:pStyle w:val="Prrafodelista"/>
        <w:widowControl/>
        <w:numPr>
          <w:ilvl w:val="0"/>
          <w:numId w:val="4"/>
        </w:numPr>
        <w:spacing w:line="150" w:lineRule="atLeast"/>
        <w:jc w:val="both"/>
        <w:rPr>
          <w:rFonts w:ascii="Arial" w:hAnsi="Arial" w:cs="Arial"/>
          <w:bCs/>
          <w:sz w:val="22"/>
          <w:szCs w:val="22"/>
          <w:lang w:eastAsia="es-CL"/>
        </w:rPr>
      </w:pPr>
      <w:r w:rsidRPr="008B5043">
        <w:rPr>
          <w:rFonts w:ascii="Arial" w:hAnsi="Arial" w:cs="Arial"/>
          <w:color w:val="000000"/>
          <w:sz w:val="22"/>
          <w:szCs w:val="22"/>
        </w:rPr>
        <w:t>Certificado de Antecedentes actualizado a los últimos 30 días.</w:t>
      </w:r>
    </w:p>
    <w:p w14:paraId="38D68850" w14:textId="77777777" w:rsidR="00323B56" w:rsidRPr="008B5043" w:rsidRDefault="00323B56" w:rsidP="00323B56">
      <w:pPr>
        <w:numPr>
          <w:ilvl w:val="0"/>
          <w:numId w:val="4"/>
        </w:num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8B5043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Fotocopia simple de licencia de educación básica o de enseñanza media según corresponda</w:t>
      </w:r>
    </w:p>
    <w:p w14:paraId="193834B7" w14:textId="77777777" w:rsidR="00323B56" w:rsidRPr="008B5043" w:rsidRDefault="00323B56" w:rsidP="00323B56">
      <w:pPr>
        <w:numPr>
          <w:ilvl w:val="0"/>
          <w:numId w:val="4"/>
        </w:num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8B5043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Fotocopias simples de capacitación en áreas del ámbito del cargo.</w:t>
      </w:r>
    </w:p>
    <w:p w14:paraId="1C4B072E" w14:textId="77777777" w:rsidR="00323B56" w:rsidRPr="008B5043" w:rsidRDefault="00323B56" w:rsidP="00323B56">
      <w:pPr>
        <w:numPr>
          <w:ilvl w:val="0"/>
          <w:numId w:val="4"/>
        </w:num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8B5043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Certificados laborales o contratos de trabajo que acrediten experiencia solicitada.</w:t>
      </w:r>
    </w:p>
    <w:p w14:paraId="055F3A1E" w14:textId="77777777" w:rsidR="00323B56" w:rsidRPr="008B5043" w:rsidRDefault="00323B56" w:rsidP="00323B56">
      <w:pPr>
        <w:numPr>
          <w:ilvl w:val="0"/>
          <w:numId w:val="4"/>
        </w:num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8B5043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Referencias laborales con antecedentes de contacto.</w:t>
      </w:r>
    </w:p>
    <w:p w14:paraId="31455289" w14:textId="77777777" w:rsidR="00323B56" w:rsidRPr="008B5043" w:rsidRDefault="00323B56" w:rsidP="00323B56">
      <w:pPr>
        <w:numPr>
          <w:ilvl w:val="0"/>
          <w:numId w:val="4"/>
        </w:num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8B5043">
        <w:rPr>
          <w:rFonts w:ascii="Arial" w:eastAsia="Times New Roman" w:hAnsi="Arial" w:cs="Arial"/>
          <w:color w:val="000000"/>
          <w:sz w:val="22"/>
          <w:szCs w:val="22"/>
          <w:lang w:eastAsia="es-ES"/>
        </w:rPr>
        <w:lastRenderedPageBreak/>
        <w:t>Certificado de salud compatible con el trabajo presencial (se entrega posteriormente)</w:t>
      </w:r>
    </w:p>
    <w:p w14:paraId="4B7C301B" w14:textId="77777777" w:rsidR="00323B56" w:rsidRPr="008B5043" w:rsidRDefault="00323B56" w:rsidP="00323B56">
      <w:pPr>
        <w:shd w:val="clear" w:color="auto" w:fill="FFFFFF"/>
        <w:spacing w:after="200"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764E4995" w14:textId="72F2C474" w:rsidR="00323B56" w:rsidRPr="008B5043" w:rsidRDefault="00323B56" w:rsidP="00323B56">
      <w:pPr>
        <w:shd w:val="clear" w:color="auto" w:fill="FFFFFF"/>
        <w:spacing w:after="200"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</w:pP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>El plazo para recibir postulaciones es el 0</w:t>
      </w:r>
      <w:r w:rsidR="00076D59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 xml:space="preserve">5 </w:t>
      </w: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 xml:space="preserve"> de </w:t>
      </w:r>
      <w:r w:rsidR="00640204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>noviembre</w:t>
      </w:r>
      <w:r w:rsidR="00076D59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 xml:space="preserve"> </w:t>
      </w: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 xml:space="preserve"> de 2021 a las 16 horas.</w:t>
      </w:r>
    </w:p>
    <w:p w14:paraId="3469C7CD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val="es-ES" w:eastAsia="es-CL"/>
        </w:rPr>
        <w:t xml:space="preserve">Consideraciones Generales: </w:t>
      </w:r>
    </w:p>
    <w:p w14:paraId="5922C1E3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val="es-ES" w:eastAsia="es-CL"/>
        </w:rPr>
      </w:pPr>
    </w:p>
    <w:p w14:paraId="25750712" w14:textId="77777777" w:rsidR="00323B56" w:rsidRPr="008B5043" w:rsidRDefault="00323B56" w:rsidP="00323B56">
      <w:pPr>
        <w:numPr>
          <w:ilvl w:val="0"/>
          <w:numId w:val="3"/>
        </w:num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val="es-ES" w:eastAsia="es-CL"/>
        </w:rPr>
        <w:t xml:space="preserve">Con el envío de la postulación, quienes participan declaran aceptar en forma íntegra las bases de este proceso. </w:t>
      </w:r>
    </w:p>
    <w:p w14:paraId="159CFCB5" w14:textId="77777777" w:rsidR="00323B56" w:rsidRPr="008B5043" w:rsidRDefault="00323B56" w:rsidP="00323B56">
      <w:pPr>
        <w:numPr>
          <w:ilvl w:val="0"/>
          <w:numId w:val="3"/>
        </w:num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val="es-ES" w:eastAsia="es-CL"/>
        </w:rPr>
        <w:t xml:space="preserve"> Para dar cumplimiento a las medidas sanitarias, algunas etapas del proceso se podrán desarrollar de manera telemática</w:t>
      </w:r>
    </w:p>
    <w:p w14:paraId="429763F3" w14:textId="77777777" w:rsidR="00323B56" w:rsidRPr="008B5043" w:rsidRDefault="00323B56" w:rsidP="00323B56">
      <w:pPr>
        <w:numPr>
          <w:ilvl w:val="0"/>
          <w:numId w:val="3"/>
        </w:num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val="es-ES" w:eastAsia="es-CL"/>
        </w:rPr>
        <w:t>El/la postulante debe tener disponibilidad inmediata.</w:t>
      </w:r>
    </w:p>
    <w:p w14:paraId="44E243F5" w14:textId="77777777" w:rsidR="00323B56" w:rsidRPr="008B5043" w:rsidRDefault="00323B56" w:rsidP="00323B56">
      <w:pPr>
        <w:numPr>
          <w:ilvl w:val="0"/>
          <w:numId w:val="3"/>
        </w:num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val="es-ES" w:eastAsia="es-CL"/>
        </w:rPr>
        <w:t xml:space="preserve">Los/as postulantes deben aportar la información solicitada en forma oportuna. </w:t>
      </w:r>
    </w:p>
    <w:p w14:paraId="3755F050" w14:textId="77777777" w:rsidR="00323B56" w:rsidRPr="008B5043" w:rsidRDefault="00323B56" w:rsidP="00323B56">
      <w:pPr>
        <w:numPr>
          <w:ilvl w:val="0"/>
          <w:numId w:val="3"/>
        </w:num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val="es-ES" w:eastAsia="es-CL"/>
        </w:rPr>
        <w:t xml:space="preserve">Los/as postulantes se hacen expresamente responsables de entregar información veraz, respecto a sus antecedentes curriculares, la cual puede ser contrastada, ejerciéndose las acciones legales pertinentes en caso de incumplimiento. </w:t>
      </w:r>
    </w:p>
    <w:p w14:paraId="76F0EC86" w14:textId="77777777" w:rsidR="00323B56" w:rsidRPr="008B5043" w:rsidRDefault="00323B56" w:rsidP="00323B56">
      <w:pPr>
        <w:numPr>
          <w:ilvl w:val="0"/>
          <w:numId w:val="3"/>
        </w:num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Cs/>
          <w:sz w:val="22"/>
          <w:szCs w:val="22"/>
          <w:lang w:val="es-ES" w:eastAsia="es-CL"/>
        </w:rPr>
        <w:t>Todas las etapas se realizarán en la ciudad de Santiago comuna de Renca. Los gastos en que incurran los/as postulantes son de su exclusiva responsabilidad y no podrán ser imputados a esta Municipalidad.</w:t>
      </w:r>
    </w:p>
    <w:p w14:paraId="13AECB1E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Cs/>
          <w:sz w:val="22"/>
          <w:szCs w:val="22"/>
          <w:lang w:val="es-ES" w:eastAsia="es-CL"/>
        </w:rPr>
      </w:pPr>
    </w:p>
    <w:p w14:paraId="33B2E9E2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</w:pPr>
    </w:p>
    <w:p w14:paraId="71C34E7A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  <w:t xml:space="preserve">Mecanismo de Postulación: </w:t>
      </w:r>
    </w:p>
    <w:p w14:paraId="6CA6942E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</w:pPr>
    </w:p>
    <w:p w14:paraId="4D8F9E46" w14:textId="77777777" w:rsidR="00323B56" w:rsidRPr="008B5043" w:rsidRDefault="00323B56" w:rsidP="00323B56">
      <w:pPr>
        <w:spacing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  <w:t xml:space="preserve">Presencial: ingresar sobre con los antecedentes indicando cargo y código del cargo al departamento de personal de la I. municipalidad de Renca, Blanco Encalada 1335, Renca </w:t>
      </w:r>
    </w:p>
    <w:p w14:paraId="19B7BD1F" w14:textId="77777777" w:rsidR="00323B56" w:rsidRPr="008B5043" w:rsidRDefault="00323B56" w:rsidP="00323B56">
      <w:pPr>
        <w:shd w:val="clear" w:color="auto" w:fill="FFFFFF"/>
        <w:spacing w:after="200"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8DF11FF" w14:textId="77777777" w:rsidR="00323B56" w:rsidRPr="008B5043" w:rsidRDefault="00323B56" w:rsidP="00323B56">
      <w:pPr>
        <w:shd w:val="clear" w:color="auto" w:fill="FFFFFF"/>
        <w:spacing w:after="200"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 xml:space="preserve">Electrónicos, al correo </w:t>
      </w:r>
      <w:hyperlink r:id="rId8" w:history="1">
        <w:r w:rsidRPr="008B5043">
          <w:rPr>
            <w:rStyle w:val="Hipervnculo"/>
            <w:rFonts w:ascii="Arial" w:eastAsia="Times New Roman" w:hAnsi="Arial" w:cs="Arial"/>
            <w:b/>
            <w:bCs/>
            <w:sz w:val="22"/>
            <w:szCs w:val="22"/>
            <w:lang w:val="es-ES" w:eastAsia="es-ES"/>
          </w:rPr>
          <w:t>selección@renca.cl</w:t>
        </w:r>
      </w:hyperlink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 xml:space="preserve"> </w:t>
      </w: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  <w:t xml:space="preserve"> </w:t>
      </w:r>
    </w:p>
    <w:p w14:paraId="60C24544" w14:textId="540B05D4" w:rsidR="00323B56" w:rsidRPr="008B5043" w:rsidRDefault="00323B56" w:rsidP="00323B56">
      <w:pPr>
        <w:shd w:val="clear" w:color="auto" w:fill="FFFFFF"/>
        <w:spacing w:after="200" w:line="15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  <w:t xml:space="preserve">Los postulantes pueden presentar sus antecedentes digitalizados al correo  </w:t>
      </w:r>
      <w:hyperlink r:id="rId9" w:history="1">
        <w:r w:rsidRPr="008B5043">
          <w:rPr>
            <w:rStyle w:val="Hipervnculo"/>
            <w:rFonts w:ascii="Arial" w:eastAsia="Times New Roman" w:hAnsi="Arial" w:cs="Arial"/>
            <w:b/>
            <w:bCs/>
            <w:sz w:val="22"/>
            <w:szCs w:val="22"/>
            <w:lang w:val="es-ES" w:eastAsia="es-CL"/>
          </w:rPr>
          <w:t>seleccion@renca.cl</w:t>
        </w:r>
      </w:hyperlink>
      <w:r w:rsidRPr="008B5043">
        <w:rPr>
          <w:rFonts w:ascii="Arial" w:eastAsia="Times New Roman" w:hAnsi="Arial" w:cs="Arial"/>
          <w:b/>
          <w:bCs/>
          <w:sz w:val="22"/>
          <w:szCs w:val="22"/>
          <w:lang w:val="es-ES" w:eastAsia="es-CL"/>
        </w:rPr>
        <w:t xml:space="preserve"> hasta las 16 :00 horas del 0</w:t>
      </w:r>
      <w:r w:rsidR="00640204">
        <w:rPr>
          <w:rFonts w:ascii="Arial" w:eastAsia="Times New Roman" w:hAnsi="Arial" w:cs="Arial"/>
          <w:b/>
          <w:bCs/>
          <w:sz w:val="22"/>
          <w:szCs w:val="22"/>
          <w:lang w:val="es-ES" w:eastAsia="es-CL"/>
        </w:rPr>
        <w:t>5</w:t>
      </w:r>
      <w:r w:rsidRPr="008B5043">
        <w:rPr>
          <w:rFonts w:ascii="Arial" w:eastAsia="Times New Roman" w:hAnsi="Arial" w:cs="Arial"/>
          <w:b/>
          <w:bCs/>
          <w:sz w:val="22"/>
          <w:szCs w:val="22"/>
          <w:lang w:val="es-ES" w:eastAsia="es-CL"/>
        </w:rPr>
        <w:t xml:space="preserve"> de </w:t>
      </w:r>
      <w:r w:rsidR="00640204">
        <w:rPr>
          <w:rFonts w:ascii="Arial" w:eastAsia="Times New Roman" w:hAnsi="Arial" w:cs="Arial"/>
          <w:b/>
          <w:bCs/>
          <w:sz w:val="22"/>
          <w:szCs w:val="22"/>
          <w:lang w:val="es-ES" w:eastAsia="es-CL"/>
        </w:rPr>
        <w:t>octubre,</w:t>
      </w:r>
      <w:r w:rsidRPr="008B5043">
        <w:rPr>
          <w:rFonts w:ascii="Arial" w:eastAsia="Times New Roman" w:hAnsi="Arial" w:cs="Arial"/>
          <w:b/>
          <w:bCs/>
          <w:sz w:val="22"/>
          <w:szCs w:val="22"/>
          <w:lang w:val="es-ES" w:eastAsia="es-CL"/>
        </w:rPr>
        <w:t xml:space="preserve"> señalando</w:t>
      </w: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  <w:t xml:space="preserve"> en el asunto el código del concurso al que postula</w:t>
      </w:r>
      <w:r w:rsidRPr="008B5043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17E8358C" w14:textId="77777777" w:rsidR="00323B56" w:rsidRPr="008B5043" w:rsidRDefault="00323B56" w:rsidP="00323B56">
      <w:pPr>
        <w:shd w:val="clear" w:color="auto" w:fill="FFFFFF"/>
        <w:spacing w:after="200"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</w:pP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 xml:space="preserve">NO se considerarán   postulaciones, que no contengan todos los documentos solicitados y serán declaradas inadmisibles </w:t>
      </w:r>
    </w:p>
    <w:p w14:paraId="425AE84B" w14:textId="77777777" w:rsidR="00323B56" w:rsidRPr="008B5043" w:rsidRDefault="00323B56" w:rsidP="00323B56">
      <w:pPr>
        <w:shd w:val="clear" w:color="auto" w:fill="FFFFFF"/>
        <w:spacing w:after="200"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>*</w:t>
      </w: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>El correo debe contener en el asunto el código del cargo para ser revisado.</w:t>
      </w:r>
    </w:p>
    <w:p w14:paraId="348E5412" w14:textId="77777777" w:rsidR="00323B56" w:rsidRPr="008B5043" w:rsidRDefault="00323B56" w:rsidP="00323B56">
      <w:pPr>
        <w:shd w:val="clear" w:color="auto" w:fill="FFFFFF"/>
        <w:spacing w:line="15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</w:pPr>
      <w:r w:rsidRPr="008B504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CL"/>
        </w:rPr>
        <w:t>.</w:t>
      </w:r>
    </w:p>
    <w:p w14:paraId="533C13AD" w14:textId="77777777" w:rsidR="00323B56" w:rsidRPr="008B5043" w:rsidRDefault="00323B56" w:rsidP="00323B56">
      <w:pPr>
        <w:shd w:val="clear" w:color="auto" w:fill="FFFFFF"/>
        <w:spacing w:line="150" w:lineRule="atLeast"/>
        <w:ind w:left="405"/>
        <w:jc w:val="both"/>
        <w:rPr>
          <w:rFonts w:ascii="Arial" w:eastAsiaTheme="minorHAnsi" w:hAnsi="Arial" w:cs="Arial"/>
          <w:sz w:val="22"/>
          <w:szCs w:val="22"/>
          <w:lang w:val="es-ES"/>
        </w:rPr>
      </w:pPr>
    </w:p>
    <w:p w14:paraId="42CBA538" w14:textId="45F37AB5" w:rsidR="00323B56" w:rsidRPr="008B5043" w:rsidRDefault="00323B56" w:rsidP="00323B56">
      <w:pPr>
        <w:shd w:val="clear" w:color="auto" w:fill="FFFFFF"/>
        <w:spacing w:line="150" w:lineRule="atLeast"/>
        <w:ind w:left="405"/>
        <w:jc w:val="both"/>
        <w:rPr>
          <w:rFonts w:ascii="Arial" w:eastAsiaTheme="minorHAnsi" w:hAnsi="Arial" w:cs="Arial"/>
          <w:sz w:val="22"/>
          <w:szCs w:val="22"/>
          <w:lang w:val="es-ES"/>
        </w:rPr>
      </w:pPr>
      <w:r w:rsidRPr="008B5043">
        <w:rPr>
          <w:rFonts w:ascii="Arial" w:hAnsi="Arial" w:cs="Arial"/>
          <w:b/>
          <w:color w:val="000000"/>
          <w:sz w:val="22"/>
          <w:szCs w:val="22"/>
        </w:rPr>
        <w:t xml:space="preserve">RENCA, </w:t>
      </w:r>
      <w:r w:rsidR="00640204">
        <w:rPr>
          <w:rFonts w:ascii="Arial" w:hAnsi="Arial" w:cs="Arial"/>
          <w:b/>
          <w:color w:val="000000"/>
          <w:sz w:val="22"/>
          <w:szCs w:val="22"/>
        </w:rPr>
        <w:t xml:space="preserve">OCTUBRE </w:t>
      </w:r>
      <w:r w:rsidRPr="008B5043">
        <w:rPr>
          <w:rFonts w:ascii="Arial" w:hAnsi="Arial" w:cs="Arial"/>
          <w:b/>
          <w:color w:val="000000"/>
          <w:sz w:val="22"/>
          <w:szCs w:val="22"/>
        </w:rPr>
        <w:t xml:space="preserve"> DE 2021</w:t>
      </w:r>
    </w:p>
    <w:p w14:paraId="198E393A" w14:textId="77777777" w:rsidR="00323B56" w:rsidRPr="008B5043" w:rsidRDefault="00323B56" w:rsidP="00323B56">
      <w:pPr>
        <w:shd w:val="clear" w:color="auto" w:fill="FFFFFF"/>
        <w:spacing w:line="150" w:lineRule="atLeast"/>
        <w:ind w:left="405"/>
        <w:jc w:val="both"/>
        <w:rPr>
          <w:rFonts w:ascii="Arial" w:eastAsiaTheme="minorHAnsi" w:hAnsi="Arial" w:cs="Arial"/>
          <w:sz w:val="22"/>
          <w:szCs w:val="22"/>
          <w:lang w:val="es-ES"/>
        </w:rPr>
      </w:pPr>
    </w:p>
    <w:p w14:paraId="00361E6C" w14:textId="77777777" w:rsidR="00323B56" w:rsidRPr="008B5043" w:rsidRDefault="00323B56" w:rsidP="00323B56">
      <w:pPr>
        <w:shd w:val="clear" w:color="auto" w:fill="FFFFFF"/>
        <w:spacing w:line="150" w:lineRule="atLeast"/>
        <w:ind w:left="405"/>
        <w:jc w:val="both"/>
        <w:rPr>
          <w:rFonts w:ascii="Arial" w:eastAsiaTheme="minorHAnsi" w:hAnsi="Arial" w:cs="Arial"/>
          <w:sz w:val="22"/>
          <w:szCs w:val="22"/>
          <w:lang w:val="es-ES"/>
        </w:rPr>
      </w:pPr>
    </w:p>
    <w:p w14:paraId="3739B920" w14:textId="77777777" w:rsidR="00323B56" w:rsidRPr="008B5043" w:rsidRDefault="00323B56" w:rsidP="00323B56">
      <w:pPr>
        <w:shd w:val="clear" w:color="auto" w:fill="FFFFFF"/>
        <w:spacing w:line="150" w:lineRule="atLeast"/>
        <w:ind w:left="405"/>
        <w:jc w:val="both"/>
        <w:rPr>
          <w:rFonts w:ascii="Arial" w:eastAsiaTheme="minorHAnsi" w:hAnsi="Arial" w:cs="Arial"/>
          <w:sz w:val="22"/>
          <w:szCs w:val="22"/>
          <w:lang w:val="es-ES"/>
        </w:rPr>
      </w:pPr>
    </w:p>
    <w:p w14:paraId="3C7FDAB1" w14:textId="77777777" w:rsidR="00323B56" w:rsidRPr="008B5043" w:rsidRDefault="00323B56" w:rsidP="00323B56">
      <w:pPr>
        <w:shd w:val="clear" w:color="auto" w:fill="FFFFFF"/>
        <w:spacing w:line="150" w:lineRule="atLeast"/>
        <w:ind w:left="405"/>
        <w:jc w:val="both"/>
        <w:rPr>
          <w:rFonts w:ascii="Arial" w:eastAsiaTheme="minorHAnsi" w:hAnsi="Arial" w:cs="Arial"/>
          <w:sz w:val="22"/>
          <w:szCs w:val="22"/>
          <w:lang w:val="es-ES"/>
        </w:rPr>
      </w:pPr>
    </w:p>
    <w:p w14:paraId="03013921" w14:textId="60F95119" w:rsidR="00323B56" w:rsidRDefault="00323B56" w:rsidP="00EB78AE">
      <w:pPr>
        <w:jc w:val="both"/>
        <w:rPr>
          <w:rFonts w:ascii="Arial" w:hAnsi="Arial" w:cs="Arial"/>
          <w:b/>
          <w:color w:val="000000"/>
        </w:rPr>
      </w:pPr>
    </w:p>
    <w:p w14:paraId="57A90912" w14:textId="0ACDD1FB" w:rsidR="00323B56" w:rsidRDefault="00323B56" w:rsidP="00EB78AE">
      <w:pPr>
        <w:jc w:val="both"/>
        <w:rPr>
          <w:rFonts w:ascii="Arial" w:hAnsi="Arial" w:cs="Arial"/>
          <w:b/>
          <w:color w:val="000000"/>
        </w:rPr>
      </w:pPr>
    </w:p>
    <w:p w14:paraId="14FD46E1" w14:textId="77777777" w:rsidR="00323B56" w:rsidRPr="00AE7F2D" w:rsidRDefault="00323B56" w:rsidP="00EB78AE">
      <w:pPr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R="00323B56" w:rsidRPr="00AE7F2D" w:rsidSect="00FA2E3F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532B" w14:textId="77777777" w:rsidR="00AB757D" w:rsidRDefault="00AB757D" w:rsidP="004E0CCF">
      <w:r>
        <w:separator/>
      </w:r>
    </w:p>
  </w:endnote>
  <w:endnote w:type="continuationSeparator" w:id="0">
    <w:p w14:paraId="25FF0FC9" w14:textId="77777777" w:rsidR="00AB757D" w:rsidRDefault="00AB757D" w:rsidP="004E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4701032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19F7D6" w14:textId="3579E8D3" w:rsidR="00CB3D47" w:rsidRDefault="00CB3D47" w:rsidP="00982BB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6418F0E" w14:textId="77777777" w:rsidR="00CB3D47" w:rsidRDefault="00CB3D47" w:rsidP="00CB3D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404958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77DF76" w14:textId="322435A8" w:rsidR="00CB3D47" w:rsidRDefault="00CB3D47" w:rsidP="00982BB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7248BF4" w14:textId="20B26734" w:rsidR="004E0CCF" w:rsidRDefault="00EB028A" w:rsidP="00CB3D47">
    <w:pPr>
      <w:pStyle w:val="Piedepgina"/>
      <w:ind w:right="360"/>
    </w:pP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7E66B3D2" wp14:editId="31FA2F97">
          <wp:simplePos x="0" y="0"/>
          <wp:positionH relativeFrom="column">
            <wp:posOffset>-1080135</wp:posOffset>
          </wp:positionH>
          <wp:positionV relativeFrom="paragraph">
            <wp:posOffset>-15875</wp:posOffset>
          </wp:positionV>
          <wp:extent cx="7776000" cy="651959"/>
          <wp:effectExtent l="0" t="0" r="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MU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51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A823" w14:textId="77777777" w:rsidR="00AB757D" w:rsidRDefault="00AB757D" w:rsidP="004E0CCF">
      <w:r>
        <w:separator/>
      </w:r>
    </w:p>
  </w:footnote>
  <w:footnote w:type="continuationSeparator" w:id="0">
    <w:p w14:paraId="43D35F05" w14:textId="77777777" w:rsidR="00AB757D" w:rsidRDefault="00AB757D" w:rsidP="004E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2187" w14:textId="636BEE21" w:rsidR="00EB028A" w:rsidRDefault="000910B8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9B4DF7" wp14:editId="23A7AD63">
          <wp:simplePos x="0" y="0"/>
          <wp:positionH relativeFrom="margin">
            <wp:posOffset>-1075690</wp:posOffset>
          </wp:positionH>
          <wp:positionV relativeFrom="paragraph">
            <wp:posOffset>-445770</wp:posOffset>
          </wp:positionV>
          <wp:extent cx="7786800" cy="1094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_CARTA_2020_Mesa de trabajo 1 copia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262"/>
    <w:multiLevelType w:val="hybridMultilevel"/>
    <w:tmpl w:val="E9F053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480"/>
    <w:multiLevelType w:val="hybridMultilevel"/>
    <w:tmpl w:val="67BCF5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58C3"/>
    <w:multiLevelType w:val="hybridMultilevel"/>
    <w:tmpl w:val="18BEA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60E"/>
    <w:multiLevelType w:val="hybridMultilevel"/>
    <w:tmpl w:val="64D6FC9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EE62F9"/>
    <w:multiLevelType w:val="hybridMultilevel"/>
    <w:tmpl w:val="4F5E5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2DA3"/>
    <w:multiLevelType w:val="hybridMultilevel"/>
    <w:tmpl w:val="27D0BD1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5C7307"/>
    <w:multiLevelType w:val="hybridMultilevel"/>
    <w:tmpl w:val="374C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65C9D"/>
    <w:multiLevelType w:val="hybridMultilevel"/>
    <w:tmpl w:val="64DE10AA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BE81CD5"/>
    <w:multiLevelType w:val="hybridMultilevel"/>
    <w:tmpl w:val="9C76C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E220E"/>
    <w:multiLevelType w:val="hybridMultilevel"/>
    <w:tmpl w:val="4850B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36C84"/>
    <w:multiLevelType w:val="hybridMultilevel"/>
    <w:tmpl w:val="BB1247C0"/>
    <w:lvl w:ilvl="0" w:tplc="0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676855DD"/>
    <w:multiLevelType w:val="hybridMultilevel"/>
    <w:tmpl w:val="7E98EE8A"/>
    <w:lvl w:ilvl="0" w:tplc="4246CDC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778"/>
    <w:multiLevelType w:val="hybridMultilevel"/>
    <w:tmpl w:val="0F1885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45D56"/>
    <w:multiLevelType w:val="hybridMultilevel"/>
    <w:tmpl w:val="2520C094"/>
    <w:lvl w:ilvl="0" w:tplc="EB2EC856">
      <w:numFmt w:val="bullet"/>
      <w:lvlText w:val="•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CF"/>
    <w:rsid w:val="00061412"/>
    <w:rsid w:val="00074C52"/>
    <w:rsid w:val="00076D59"/>
    <w:rsid w:val="0008416B"/>
    <w:rsid w:val="0008473E"/>
    <w:rsid w:val="000910B8"/>
    <w:rsid w:val="000B7505"/>
    <w:rsid w:val="000C4264"/>
    <w:rsid w:val="000E6D65"/>
    <w:rsid w:val="000F6B8A"/>
    <w:rsid w:val="00103418"/>
    <w:rsid w:val="001C3C39"/>
    <w:rsid w:val="001D2ECF"/>
    <w:rsid w:val="001E4163"/>
    <w:rsid w:val="001F7C69"/>
    <w:rsid w:val="00251DB3"/>
    <w:rsid w:val="002F1347"/>
    <w:rsid w:val="00303188"/>
    <w:rsid w:val="00316FD4"/>
    <w:rsid w:val="00323B56"/>
    <w:rsid w:val="00345D7B"/>
    <w:rsid w:val="00442933"/>
    <w:rsid w:val="004A5CAD"/>
    <w:rsid w:val="004C5E11"/>
    <w:rsid w:val="004D1611"/>
    <w:rsid w:val="004E0CCF"/>
    <w:rsid w:val="004E324A"/>
    <w:rsid w:val="004E7555"/>
    <w:rsid w:val="00516CCF"/>
    <w:rsid w:val="0051744B"/>
    <w:rsid w:val="00640204"/>
    <w:rsid w:val="00654355"/>
    <w:rsid w:val="006C607E"/>
    <w:rsid w:val="006E532B"/>
    <w:rsid w:val="007D5D50"/>
    <w:rsid w:val="008062FD"/>
    <w:rsid w:val="0081395D"/>
    <w:rsid w:val="008B5042"/>
    <w:rsid w:val="008E66D7"/>
    <w:rsid w:val="00904AD4"/>
    <w:rsid w:val="00963186"/>
    <w:rsid w:val="009A297E"/>
    <w:rsid w:val="00A61222"/>
    <w:rsid w:val="00AB757D"/>
    <w:rsid w:val="00AD2FC5"/>
    <w:rsid w:val="00AE7F2D"/>
    <w:rsid w:val="00BA3F4E"/>
    <w:rsid w:val="00C42ED7"/>
    <w:rsid w:val="00C65090"/>
    <w:rsid w:val="00C762E5"/>
    <w:rsid w:val="00CA50A1"/>
    <w:rsid w:val="00CB3D47"/>
    <w:rsid w:val="00CB5372"/>
    <w:rsid w:val="00CC0535"/>
    <w:rsid w:val="00CC1247"/>
    <w:rsid w:val="00CC3CE8"/>
    <w:rsid w:val="00D149C4"/>
    <w:rsid w:val="00D6149D"/>
    <w:rsid w:val="00D84765"/>
    <w:rsid w:val="00DB52E2"/>
    <w:rsid w:val="00DE3648"/>
    <w:rsid w:val="00DF1078"/>
    <w:rsid w:val="00EB028A"/>
    <w:rsid w:val="00EB78AE"/>
    <w:rsid w:val="00F26CE3"/>
    <w:rsid w:val="00FA2E3F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F7C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EB78AE"/>
    <w:pPr>
      <w:widowControl w:val="0"/>
      <w:autoSpaceDE w:val="0"/>
      <w:autoSpaceDN w:val="0"/>
      <w:ind w:left="265"/>
      <w:jc w:val="both"/>
      <w:outlineLvl w:val="5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CCF"/>
  </w:style>
  <w:style w:type="paragraph" w:styleId="Piedepgina">
    <w:name w:val="footer"/>
    <w:basedOn w:val="Normal"/>
    <w:link w:val="PiedepginaCar"/>
    <w:uiPriority w:val="99"/>
    <w:unhideWhenUsed/>
    <w:rsid w:val="004E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CCF"/>
  </w:style>
  <w:style w:type="character" w:styleId="Nmerodepgina">
    <w:name w:val="page number"/>
    <w:basedOn w:val="Fuentedeprrafopredeter"/>
    <w:uiPriority w:val="99"/>
    <w:semiHidden/>
    <w:unhideWhenUsed/>
    <w:rsid w:val="00CB3D47"/>
  </w:style>
  <w:style w:type="character" w:customStyle="1" w:styleId="Ttulo6Car">
    <w:name w:val="Título 6 Car"/>
    <w:basedOn w:val="Fuentedeprrafopredeter"/>
    <w:link w:val="Ttulo6"/>
    <w:uiPriority w:val="9"/>
    <w:semiHidden/>
    <w:rsid w:val="00EB78AE"/>
    <w:rPr>
      <w:rFonts w:ascii="Arial" w:eastAsia="Arial" w:hAnsi="Arial" w:cs="Arial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EB78AE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8AE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78AE"/>
    <w:rPr>
      <w:rFonts w:ascii="Arial" w:eastAsia="Arial" w:hAnsi="Arial" w:cs="Arial"/>
      <w:sz w:val="23"/>
      <w:szCs w:val="23"/>
      <w:lang w:val="es-ES" w:eastAsia="en-US"/>
    </w:rPr>
  </w:style>
  <w:style w:type="character" w:customStyle="1" w:styleId="PrrafodelistaCar">
    <w:name w:val="Párrafo de lista Car"/>
    <w:aliases w:val="Lista numerada IT Car"/>
    <w:basedOn w:val="Fuentedeprrafopredeter"/>
    <w:link w:val="Prrafodelista"/>
    <w:uiPriority w:val="34"/>
    <w:locked/>
    <w:rsid w:val="00EB78AE"/>
    <w:rPr>
      <w:rFonts w:ascii="Courier New" w:eastAsia="Times New Roman" w:hAnsi="Courier New"/>
      <w:sz w:val="24"/>
      <w:lang w:val="es-ES" w:eastAsia="es-ES"/>
    </w:rPr>
  </w:style>
  <w:style w:type="paragraph" w:styleId="Prrafodelista">
    <w:name w:val="List Paragraph"/>
    <w:aliases w:val="Lista numerada IT"/>
    <w:basedOn w:val="Normal"/>
    <w:link w:val="PrrafodelistaCar"/>
    <w:uiPriority w:val="34"/>
    <w:qFormat/>
    <w:rsid w:val="00EB78AE"/>
    <w:pPr>
      <w:widowControl w:val="0"/>
      <w:snapToGrid w:val="0"/>
      <w:ind w:left="720"/>
      <w:contextualSpacing/>
    </w:pPr>
    <w:rPr>
      <w:rFonts w:ascii="Courier New" w:eastAsia="Times New Roman" w:hAnsi="Courier New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EB78AE"/>
    <w:rPr>
      <w:rFonts w:asciiTheme="minorHAnsi" w:eastAsiaTheme="minorHAnsi" w:hAnsiTheme="minorHAnsi" w:cstheme="minorBidi"/>
      <w:sz w:val="24"/>
      <w:szCs w:val="24"/>
      <w:lang w:val="es-C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EB78AE"/>
    <w:rPr>
      <w:rFonts w:asciiTheme="minorHAnsi" w:eastAsia="Times New Roman" w:hAnsiTheme="minorHAnsi" w:cstheme="minorBidi"/>
      <w:sz w:val="22"/>
      <w:szCs w:val="22"/>
      <w:lang w:val="es-C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B78A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rsid w:val="004E7555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062F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062F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&#243;n@renca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cion@renca.c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73D9C-9552-46DE-B699-BBBA0F4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Leslie Faure Bastias</cp:lastModifiedBy>
  <cp:revision>2</cp:revision>
  <cp:lastPrinted>2021-09-22T18:46:00Z</cp:lastPrinted>
  <dcterms:created xsi:type="dcterms:W3CDTF">2021-10-28T15:35:00Z</dcterms:created>
  <dcterms:modified xsi:type="dcterms:W3CDTF">2021-10-28T15:35:00Z</dcterms:modified>
</cp:coreProperties>
</file>